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1A42BFD" w:rsidR="00EA4EE4" w:rsidRPr="00212B1A" w:rsidRDefault="006B775A" w:rsidP="001679E3">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meer biobased maken van chemische processen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7CCC56D" w:rsidR="00C2551D" w:rsidRPr="003014AA" w:rsidRDefault="00720AF6" w:rsidP="001679E3">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74743B3" w:rsidR="007616D3" w:rsidRPr="006E0EA3" w:rsidRDefault="00190711" w:rsidP="001679E3">
            <w:pPr>
              <w:spacing w:after="0" w:line="360" w:lineRule="auto"/>
              <w:jc w:val="both"/>
              <w:rPr>
                <w:rFonts w:ascii="Arial" w:eastAsia="Calibri" w:hAnsi="Arial" w:cs="Arial"/>
                <w:sz w:val="20"/>
                <w:szCs w:val="20"/>
              </w:rPr>
            </w:pPr>
            <w:r>
              <w:rPr>
                <w:rFonts w:ascii="Arial" w:eastAsia="Calibri" w:hAnsi="Arial" w:cs="Arial"/>
                <w:sz w:val="20"/>
                <w:szCs w:val="20"/>
              </w:rPr>
              <w:t>5havo 6vwo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1679E3">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F688ABF" w:rsidR="00026892" w:rsidRPr="00C2551D" w:rsidRDefault="00190711" w:rsidP="001679E3">
            <w:pPr>
              <w:spacing w:after="0" w:line="36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1679E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1679E3">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1679E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9D8187C" w:rsidR="00C2551D" w:rsidRPr="009C6BA4" w:rsidRDefault="00190711" w:rsidP="001679E3">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Organische</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reacties</w:t>
            </w:r>
            <w:proofErr w:type="spellEnd"/>
          </w:p>
        </w:tc>
      </w:tr>
      <w:tr w:rsidR="00C2551D" w:rsidRPr="00190711" w14:paraId="08BDA0D7" w14:textId="77777777" w:rsidTr="007F7ADF">
        <w:trPr>
          <w:trHeight w:val="91"/>
        </w:trPr>
        <w:tc>
          <w:tcPr>
            <w:tcW w:w="2240" w:type="dxa"/>
            <w:shd w:val="clear" w:color="auto" w:fill="auto"/>
          </w:tcPr>
          <w:p w14:paraId="19FDEFB3" w14:textId="1DC8F0F6" w:rsidR="00C2551D" w:rsidRPr="003014AA" w:rsidRDefault="00C2551D" w:rsidP="001679E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FCAFD79" w:rsidR="00C2551D" w:rsidRPr="00190711" w:rsidRDefault="00190711" w:rsidP="001679E3">
            <w:pPr>
              <w:spacing w:after="0" w:line="360" w:lineRule="auto"/>
              <w:rPr>
                <w:rFonts w:ascii="Arial" w:eastAsia="Calibri" w:hAnsi="Arial" w:cs="Arial"/>
                <w:sz w:val="20"/>
                <w:szCs w:val="20"/>
              </w:rPr>
            </w:pPr>
            <w:proofErr w:type="spellStart"/>
            <w:r w:rsidRPr="00190711">
              <w:rPr>
                <w:rFonts w:ascii="Arial" w:eastAsia="Calibri" w:hAnsi="Arial" w:cs="Arial"/>
                <w:sz w:val="20"/>
                <w:szCs w:val="20"/>
              </w:rPr>
              <w:t>Biobased</w:t>
            </w:r>
            <w:proofErr w:type="spellEnd"/>
            <w:r w:rsidRPr="00190711">
              <w:rPr>
                <w:rFonts w:ascii="Arial" w:eastAsia="Calibri" w:hAnsi="Arial" w:cs="Arial"/>
                <w:sz w:val="20"/>
                <w:szCs w:val="20"/>
              </w:rPr>
              <w:t xml:space="preserve">, hout, cellulose, oplosmiddel, </w:t>
            </w:r>
            <w:proofErr w:type="spellStart"/>
            <w:r w:rsidRPr="00190711">
              <w:rPr>
                <w:rFonts w:ascii="Arial" w:eastAsia="Calibri" w:hAnsi="Arial" w:cs="Arial"/>
                <w:sz w:val="20"/>
                <w:szCs w:val="20"/>
              </w:rPr>
              <w:t>scheidngsproces</w:t>
            </w:r>
            <w:proofErr w:type="spellEnd"/>
            <w:r w:rsidRPr="00190711">
              <w:rPr>
                <w:rFonts w:ascii="Arial" w:eastAsia="Calibri" w:hAnsi="Arial" w:cs="Arial"/>
                <w:sz w:val="20"/>
                <w:szCs w:val="20"/>
              </w:rPr>
              <w:t>, groe</w:t>
            </w:r>
            <w:r>
              <w:rPr>
                <w:rFonts w:ascii="Arial" w:eastAsia="Calibri" w:hAnsi="Arial" w:cs="Arial"/>
                <w:sz w:val="20"/>
                <w:szCs w:val="20"/>
              </w:rPr>
              <w:t xml:space="preserve">n oplosmiddel, </w:t>
            </w:r>
            <w:proofErr w:type="spellStart"/>
            <w:r>
              <w:rPr>
                <w:rFonts w:ascii="Arial" w:eastAsia="Calibri" w:hAnsi="Arial" w:cs="Arial"/>
                <w:sz w:val="20"/>
                <w:szCs w:val="20"/>
              </w:rPr>
              <w:t>cyreen</w:t>
            </w:r>
            <w:proofErr w:type="spellEnd"/>
            <w:r>
              <w:rPr>
                <w:rFonts w:ascii="Arial" w:eastAsia="Calibri" w:hAnsi="Arial" w:cs="Arial"/>
                <w:sz w:val="20"/>
                <w:szCs w:val="20"/>
              </w:rPr>
              <w:t>, melkzuur, PLA, pyrolyse, micro-macro</w:t>
            </w:r>
          </w:p>
        </w:tc>
      </w:tr>
      <w:tr w:rsidR="00C2551D" w:rsidRPr="00C2551D" w14:paraId="492EC9F6" w14:textId="77777777" w:rsidTr="00F87835">
        <w:tc>
          <w:tcPr>
            <w:tcW w:w="2240" w:type="dxa"/>
            <w:shd w:val="clear" w:color="auto" w:fill="auto"/>
          </w:tcPr>
          <w:p w14:paraId="6DD01AA4" w14:textId="1308F42B" w:rsidR="00C2551D" w:rsidRPr="003014AA" w:rsidRDefault="00C2551D" w:rsidP="001679E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1679E3">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8A4F51A" w14:textId="77777777" w:rsidR="001679E3" w:rsidRDefault="001679E3" w:rsidP="001679E3">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1679E3" w14:paraId="136E52D1" w14:textId="77777777" w:rsidTr="00025DB1">
        <w:trPr>
          <w:trHeight w:val="290"/>
        </w:trPr>
        <w:tc>
          <w:tcPr>
            <w:tcW w:w="1986" w:type="dxa"/>
            <w:noWrap/>
            <w:vAlign w:val="bottom"/>
            <w:hideMark/>
          </w:tcPr>
          <w:p w14:paraId="2B5BADB4" w14:textId="77777777" w:rsidR="001679E3" w:rsidRDefault="001679E3"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7723A243" w14:textId="77777777" w:rsidR="001679E3" w:rsidRDefault="001679E3"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2D14D64F" w14:textId="77777777" w:rsidR="001679E3" w:rsidRDefault="001679E3"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679E3" w14:paraId="5DBECCD5" w14:textId="77777777" w:rsidTr="00025DB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0A6BE5A9" w14:textId="77777777" w:rsidR="001679E3" w:rsidRDefault="001679E3" w:rsidP="00025DB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68562DAE" w14:textId="77777777" w:rsidR="001679E3" w:rsidRDefault="001679E3" w:rsidP="00025DB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D234945" w14:textId="77777777" w:rsidR="001679E3" w:rsidRDefault="001679E3" w:rsidP="00025DB1">
            <w:pPr>
              <w:spacing w:after="0" w:line="360" w:lineRule="auto"/>
              <w:rPr>
                <w:rFonts w:ascii="Arial" w:eastAsia="Times New Roman" w:hAnsi="Arial" w:cs="Arial"/>
                <w:lang w:eastAsia="nl-NL"/>
              </w:rPr>
            </w:pPr>
            <w:r>
              <w:rPr>
                <w:rFonts w:ascii="Arial" w:eastAsia="Times New Roman" w:hAnsi="Arial" w:cs="Arial"/>
                <w:lang w:eastAsia="nl-NL"/>
              </w:rPr>
              <w:t>Zuurbasereacties</w:t>
            </w:r>
          </w:p>
        </w:tc>
      </w:tr>
    </w:tbl>
    <w:p w14:paraId="7BC4EF60" w14:textId="77777777" w:rsidR="001679E3" w:rsidRDefault="001679E3" w:rsidP="001679E3">
      <w:pPr>
        <w:spacing w:after="0" w:line="360" w:lineRule="auto"/>
        <w:jc w:val="both"/>
        <w:rPr>
          <w:rFonts w:ascii="Arial" w:eastAsia="Times New Roman" w:hAnsi="Arial" w:cs="Arial"/>
          <w:color w:val="000000"/>
          <w:sz w:val="17"/>
          <w:szCs w:val="17"/>
          <w:lang w:eastAsia="nl-NL"/>
        </w:rPr>
      </w:pPr>
    </w:p>
    <w:p w14:paraId="53863966" w14:textId="6F061096" w:rsidR="00167275" w:rsidRPr="00547043" w:rsidRDefault="001679E3" w:rsidP="001679E3">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 xml:space="preserve">Bron: </w:t>
      </w:r>
      <w:r w:rsidR="006B775A">
        <w:rPr>
          <w:rStyle w:val="Hyperlink"/>
          <w:rFonts w:ascii="Arial" w:hAnsi="Arial" w:cs="Arial"/>
          <w:i/>
          <w:color w:val="000000" w:themeColor="text1"/>
          <w:u w:val="none"/>
        </w:rPr>
        <w:t>www.utoday.nl</w:t>
      </w:r>
      <w:r w:rsidR="00FD4C6C">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6B775A">
        <w:rPr>
          <w:rStyle w:val="Hyperlink"/>
          <w:rFonts w:ascii="Arial" w:hAnsi="Arial" w:cs="Arial"/>
          <w:i/>
          <w:color w:val="000000" w:themeColor="text1"/>
          <w:u w:val="none"/>
        </w:rPr>
        <w:t>2</w:t>
      </w:r>
      <w:r w:rsidR="00E07E99">
        <w:rPr>
          <w:rStyle w:val="Hyperlink"/>
          <w:rFonts w:ascii="Arial" w:hAnsi="Arial" w:cs="Arial"/>
          <w:i/>
          <w:color w:val="000000" w:themeColor="text1"/>
          <w:u w:val="none"/>
        </w:rPr>
        <w:t xml:space="preserve"> </w:t>
      </w:r>
      <w:r w:rsidR="006B775A">
        <w:rPr>
          <w:rStyle w:val="Hyperlink"/>
          <w:rFonts w:ascii="Arial" w:hAnsi="Arial" w:cs="Arial"/>
          <w:i/>
          <w:color w:val="000000" w:themeColor="text1"/>
          <w:u w:val="none"/>
        </w:rPr>
        <w:t>december</w:t>
      </w:r>
      <w:r w:rsidR="00547043" w:rsidRPr="00547043">
        <w:rPr>
          <w:rStyle w:val="Hyperlink"/>
          <w:rFonts w:ascii="Arial" w:hAnsi="Arial" w:cs="Arial"/>
          <w:i/>
          <w:color w:val="000000" w:themeColor="text1"/>
          <w:u w:val="none"/>
        </w:rPr>
        <w:t xml:space="preserve"> 202</w:t>
      </w:r>
      <w:r w:rsidR="006B775A">
        <w:rPr>
          <w:rStyle w:val="Hyperlink"/>
          <w:rFonts w:ascii="Arial" w:hAnsi="Arial" w:cs="Arial"/>
          <w:i/>
          <w:color w:val="000000" w:themeColor="text1"/>
          <w:u w:val="none"/>
        </w:rPr>
        <w:t>0</w:t>
      </w:r>
    </w:p>
    <w:tbl>
      <w:tblPr>
        <w:tblStyle w:val="Tabelraster"/>
        <w:tblW w:w="0" w:type="auto"/>
        <w:tblLook w:val="04A0" w:firstRow="1" w:lastRow="0" w:firstColumn="1" w:lastColumn="0" w:noHBand="0" w:noVBand="1"/>
      </w:tblPr>
      <w:tblGrid>
        <w:gridCol w:w="9060"/>
      </w:tblGrid>
      <w:tr w:rsidR="00C81243" w:rsidRPr="006776EE" w14:paraId="251F21DB" w14:textId="77777777" w:rsidTr="00CC0092">
        <w:tc>
          <w:tcPr>
            <w:tcW w:w="9060" w:type="dxa"/>
            <w:shd w:val="clear" w:color="auto" w:fill="auto"/>
          </w:tcPr>
          <w:p w14:paraId="35CB7782" w14:textId="25758A9B" w:rsidR="00CA6BCB" w:rsidRPr="00E07E99" w:rsidRDefault="006B775A" w:rsidP="001679E3">
            <w:pPr>
              <w:spacing w:line="360" w:lineRule="auto"/>
              <w:outlineLvl w:val="1"/>
              <w:rPr>
                <w:rFonts w:ascii="Times New Roman" w:eastAsia="Times New Roman" w:hAnsi="Times New Roman" w:cs="Times New Roman"/>
                <w:b/>
                <w:bCs/>
                <w:sz w:val="32"/>
                <w:szCs w:val="32"/>
                <w:lang w:eastAsia="nl-NL"/>
              </w:rPr>
            </w:pPr>
            <w:bookmarkStart w:id="0" w:name="_Hlk518980186"/>
            <w:r>
              <w:rPr>
                <w:rFonts w:ascii="Times New Roman" w:eastAsia="Times New Roman" w:hAnsi="Times New Roman" w:cs="Times New Roman"/>
                <w:b/>
                <w:bCs/>
                <w:sz w:val="32"/>
                <w:szCs w:val="32"/>
                <w:lang w:eastAsia="nl-NL"/>
              </w:rPr>
              <w:t xml:space="preserve">Meer </w:t>
            </w:r>
            <w:proofErr w:type="spellStart"/>
            <w:r>
              <w:rPr>
                <w:rFonts w:ascii="Times New Roman" w:eastAsia="Times New Roman" w:hAnsi="Times New Roman" w:cs="Times New Roman"/>
                <w:b/>
                <w:bCs/>
                <w:sz w:val="32"/>
                <w:szCs w:val="32"/>
                <w:lang w:eastAsia="nl-NL"/>
              </w:rPr>
              <w:t>biobased</w:t>
            </w:r>
            <w:proofErr w:type="spellEnd"/>
            <w:r>
              <w:rPr>
                <w:rFonts w:ascii="Times New Roman" w:eastAsia="Times New Roman" w:hAnsi="Times New Roman" w:cs="Times New Roman"/>
                <w:b/>
                <w:bCs/>
                <w:sz w:val="32"/>
                <w:szCs w:val="32"/>
                <w:lang w:eastAsia="nl-NL"/>
              </w:rPr>
              <w:t xml:space="preserve"> maken van chemische processen</w:t>
            </w:r>
          </w:p>
          <w:p w14:paraId="5EA6EAEE" w14:textId="56B72FCB" w:rsidR="006B775A" w:rsidRPr="006B775A" w:rsidRDefault="0015322D" w:rsidP="001679E3">
            <w:pPr>
              <w:spacing w:line="360" w:lineRule="auto"/>
              <w:outlineLvl w:val="1"/>
              <w:rPr>
                <w:rFonts w:ascii="Times New Roman" w:hAnsi="Times New Roman" w:cs="Times New Roman"/>
                <w:sz w:val="24"/>
                <w:szCs w:val="24"/>
              </w:rPr>
            </w:pPr>
            <w:r w:rsidRPr="0015322D">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2AC62B65" wp14:editId="3C5F7C85">
                  <wp:simplePos x="0" y="0"/>
                  <wp:positionH relativeFrom="margin">
                    <wp:posOffset>4476115</wp:posOffset>
                  </wp:positionH>
                  <wp:positionV relativeFrom="margin">
                    <wp:posOffset>369570</wp:posOffset>
                  </wp:positionV>
                  <wp:extent cx="1143000" cy="76327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763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775A" w:rsidRPr="006B775A">
              <w:rPr>
                <w:rFonts w:ascii="Times New Roman" w:hAnsi="Times New Roman" w:cs="Times New Roman"/>
                <w:sz w:val="24"/>
                <w:szCs w:val="24"/>
              </w:rPr>
              <w:t xml:space="preserve">In de transitie naar een duurzamere ‘groene industrie’ is het vervangen van chemische oplosmiddelen door biologische oplosmiddelen een cruciale stap. UT-scheidingstechnologie hoogleraar </w:t>
            </w:r>
            <w:proofErr w:type="spellStart"/>
            <w:r w:rsidR="006B775A" w:rsidRPr="006B775A">
              <w:rPr>
                <w:rFonts w:ascii="Times New Roman" w:hAnsi="Times New Roman" w:cs="Times New Roman"/>
                <w:sz w:val="24"/>
                <w:szCs w:val="24"/>
              </w:rPr>
              <w:t>Boelo</w:t>
            </w:r>
            <w:proofErr w:type="spellEnd"/>
            <w:r w:rsidR="006B775A" w:rsidRPr="006B775A">
              <w:rPr>
                <w:rFonts w:ascii="Times New Roman" w:hAnsi="Times New Roman" w:cs="Times New Roman"/>
                <w:sz w:val="24"/>
                <w:szCs w:val="24"/>
              </w:rPr>
              <w:t xml:space="preserve"> Schuur, onderzoekt de toepassing van natuurlijke oplosmiddelen in bestaande chemische processen.</w:t>
            </w:r>
          </w:p>
          <w:p w14:paraId="448F8B05" w14:textId="261E0C80" w:rsidR="006B775A" w:rsidRDefault="006B775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69D261DD" w14:textId="3DEB57C9" w:rsidR="0015322D" w:rsidRPr="006B775A" w:rsidRDefault="0015322D"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t>Melkzuur</w:t>
            </w:r>
          </w:p>
          <w:p w14:paraId="29D3FC69" w14:textId="69BC65F8" w:rsidR="0015322D" w:rsidRPr="0015322D" w:rsidRDefault="006B775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B775A">
              <w:rPr>
                <w:rFonts w:ascii="Times New Roman" w:hAnsi="Times New Roman" w:cs="Times New Roman"/>
                <w:sz w:val="24"/>
                <w:szCs w:val="24"/>
              </w:rPr>
              <w:t>‘</w:t>
            </w:r>
            <w:r w:rsidR="006D07BF">
              <w:rPr>
                <w:rFonts w:ascii="Times New Roman" w:hAnsi="Times New Roman" w:cs="Times New Roman"/>
                <w:sz w:val="24"/>
                <w:szCs w:val="24"/>
              </w:rPr>
              <w:t>M</w:t>
            </w:r>
            <w:r w:rsidRPr="006B775A">
              <w:rPr>
                <w:rFonts w:ascii="Times New Roman" w:hAnsi="Times New Roman" w:cs="Times New Roman"/>
                <w:sz w:val="24"/>
                <w:szCs w:val="24"/>
              </w:rPr>
              <w:t>elkzuur</w:t>
            </w:r>
            <w:r w:rsidR="006D07BF">
              <w:rPr>
                <w:rFonts w:ascii="Times New Roman" w:hAnsi="Times New Roman" w:cs="Times New Roman"/>
                <w:sz w:val="24"/>
                <w:szCs w:val="24"/>
              </w:rPr>
              <w:t xml:space="preserve"> is</w:t>
            </w:r>
            <w:r w:rsidRPr="006B775A">
              <w:rPr>
                <w:rFonts w:ascii="Times New Roman" w:hAnsi="Times New Roman" w:cs="Times New Roman"/>
                <w:sz w:val="24"/>
                <w:szCs w:val="24"/>
              </w:rPr>
              <w:t xml:space="preserve"> een natuurlijk oplosmiddel dat we gebruiken om hout in verschillende fracties </w:t>
            </w:r>
            <w:r w:rsidR="008E188F">
              <w:rPr>
                <w:rFonts w:ascii="Times New Roman" w:hAnsi="Times New Roman" w:cs="Times New Roman"/>
                <w:sz w:val="24"/>
                <w:szCs w:val="24"/>
              </w:rPr>
              <w:t>om te zetten</w:t>
            </w:r>
            <w:r w:rsidRPr="006B775A">
              <w:rPr>
                <w:rFonts w:ascii="Times New Roman" w:hAnsi="Times New Roman" w:cs="Times New Roman"/>
                <w:sz w:val="24"/>
                <w:szCs w:val="24"/>
              </w:rPr>
              <w:t xml:space="preserve">’, zegt wetenschapper Alan Perez </w:t>
            </w:r>
            <w:proofErr w:type="spellStart"/>
            <w:r w:rsidRPr="006B775A">
              <w:rPr>
                <w:rFonts w:ascii="Times New Roman" w:hAnsi="Times New Roman" w:cs="Times New Roman"/>
                <w:sz w:val="24"/>
                <w:szCs w:val="24"/>
              </w:rPr>
              <w:t>Ávila</w:t>
            </w:r>
            <w:proofErr w:type="spellEnd"/>
            <w:r w:rsidRPr="006B775A">
              <w:rPr>
                <w:rFonts w:ascii="Times New Roman" w:hAnsi="Times New Roman" w:cs="Times New Roman"/>
                <w:sz w:val="24"/>
                <w:szCs w:val="24"/>
              </w:rPr>
              <w:t xml:space="preserve">,. </w:t>
            </w:r>
            <w:r w:rsidR="008E188F">
              <w:rPr>
                <w:rFonts w:ascii="Times New Roman" w:hAnsi="Times New Roman" w:cs="Times New Roman"/>
                <w:sz w:val="24"/>
                <w:szCs w:val="24"/>
              </w:rPr>
              <w:t>Houtsnippers worden toegevoegd aan verhit melkzuur</w:t>
            </w:r>
            <w:r w:rsidRPr="006B775A">
              <w:rPr>
                <w:rFonts w:ascii="Times New Roman" w:hAnsi="Times New Roman" w:cs="Times New Roman"/>
                <w:sz w:val="24"/>
                <w:szCs w:val="24"/>
              </w:rPr>
              <w:t>. Daarna laat men de stukjes</w:t>
            </w:r>
            <w:r w:rsidR="008E188F">
              <w:rPr>
                <w:rFonts w:ascii="Times New Roman" w:hAnsi="Times New Roman" w:cs="Times New Roman"/>
                <w:sz w:val="24"/>
                <w:szCs w:val="24"/>
              </w:rPr>
              <w:t xml:space="preserve"> hout</w:t>
            </w:r>
            <w:r w:rsidRPr="006B775A">
              <w:rPr>
                <w:rFonts w:ascii="Times New Roman" w:hAnsi="Times New Roman" w:cs="Times New Roman"/>
                <w:sz w:val="24"/>
                <w:szCs w:val="24"/>
              </w:rPr>
              <w:t xml:space="preserve"> drie uur koken. ‘Deze nieuwe milde extractiemethode zorgt ervoor dat de verschillende houtcomponenten langzaam worden gescheiden’, zegt Perez </w:t>
            </w:r>
            <w:proofErr w:type="spellStart"/>
            <w:r w:rsidRPr="006B775A">
              <w:rPr>
                <w:rFonts w:ascii="Times New Roman" w:hAnsi="Times New Roman" w:cs="Times New Roman"/>
                <w:sz w:val="24"/>
                <w:szCs w:val="24"/>
              </w:rPr>
              <w:t>Ávila</w:t>
            </w:r>
            <w:proofErr w:type="spellEnd"/>
            <w:r w:rsidRPr="006B775A">
              <w:rPr>
                <w:rFonts w:ascii="Times New Roman" w:hAnsi="Times New Roman" w:cs="Times New Roman"/>
                <w:sz w:val="24"/>
                <w:szCs w:val="24"/>
              </w:rPr>
              <w:t>. 'Dit maakt het mogelijk om niet alleen cellulose terug te winnen, maar ook andere nuttige stoffen die in hout aanwezig zijn, zoals lignine en hemicellulose.'</w:t>
            </w:r>
            <w:r w:rsidR="008E188F">
              <w:rPr>
                <w:rFonts w:ascii="Times New Roman" w:hAnsi="Times New Roman" w:cs="Times New Roman"/>
                <w:sz w:val="24"/>
                <w:szCs w:val="24"/>
              </w:rPr>
              <w:t xml:space="preserve"> </w:t>
            </w:r>
            <w:r w:rsidR="0015322D" w:rsidRPr="0015322D">
              <w:rPr>
                <w:rFonts w:ascii="Times New Roman" w:hAnsi="Times New Roman" w:cs="Times New Roman"/>
                <w:sz w:val="24"/>
                <w:szCs w:val="24"/>
              </w:rPr>
              <w:t xml:space="preserve">Perez </w:t>
            </w:r>
            <w:proofErr w:type="spellStart"/>
            <w:r w:rsidR="0015322D" w:rsidRPr="0015322D">
              <w:rPr>
                <w:rFonts w:ascii="Times New Roman" w:hAnsi="Times New Roman" w:cs="Times New Roman"/>
                <w:sz w:val="24"/>
                <w:szCs w:val="24"/>
              </w:rPr>
              <w:t>Ávila</w:t>
            </w:r>
            <w:proofErr w:type="spellEnd"/>
            <w:r w:rsidR="0015322D" w:rsidRPr="0015322D">
              <w:rPr>
                <w:rFonts w:ascii="Times New Roman" w:hAnsi="Times New Roman" w:cs="Times New Roman"/>
                <w:sz w:val="24"/>
                <w:szCs w:val="24"/>
              </w:rPr>
              <w:t xml:space="preserve"> pakt een fles met materiaal van een eerder experiment en haalt er een lichtbruin, vezelachtig materiaal uit. ‘Dit is de cellulosefractie, die kan worden gebruikt als grondstof voor papier’, zegt hij. In een tweede fles wordt de andere fractie opgevangen: een kleverige, zwarte vloeistof met daarin een mengsel van opgeloste lignine en hemicellulose.</w:t>
            </w:r>
          </w:p>
          <w:p w14:paraId="22C9D782" w14:textId="20586956" w:rsidR="006B775A" w:rsidRDefault="006B775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1710BB24" w14:textId="77777777" w:rsidR="0015322D" w:rsidRPr="0015322D" w:rsidRDefault="0015322D"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15322D">
              <w:rPr>
                <w:rFonts w:ascii="Times New Roman" w:hAnsi="Times New Roman" w:cs="Times New Roman"/>
                <w:sz w:val="24"/>
                <w:szCs w:val="24"/>
              </w:rPr>
              <w:t>Moeilijk recyclebaar</w:t>
            </w:r>
          </w:p>
          <w:p w14:paraId="5F9B19A4" w14:textId="77777777" w:rsidR="00D1570B" w:rsidRPr="0015322D" w:rsidRDefault="005D5DC5"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15322D">
              <w:rPr>
                <w:rFonts w:ascii="Times New Roman" w:hAnsi="Times New Roman" w:cs="Times New Roman"/>
                <w:sz w:val="24"/>
                <w:szCs w:val="24"/>
              </w:rPr>
              <w:t xml:space="preserve">Momenteel gebruiken bijna alle industrieën chemicaliën op oliebasis om hun scheidingsprocessen op basis van distillatie te verbeteren’, zegt Schuur. ‘Maar deze componenten zijn zeer giftig en moeten daarom worden vervangen door duurzamere </w:t>
            </w:r>
            <w:r w:rsidRPr="0015322D">
              <w:rPr>
                <w:rFonts w:ascii="Times New Roman" w:hAnsi="Times New Roman" w:cs="Times New Roman"/>
                <w:sz w:val="24"/>
                <w:szCs w:val="24"/>
              </w:rPr>
              <w:lastRenderedPageBreak/>
              <w:t>alternatieven.’</w:t>
            </w:r>
            <w:r>
              <w:rPr>
                <w:rFonts w:ascii="Times New Roman" w:hAnsi="Times New Roman" w:cs="Times New Roman"/>
                <w:sz w:val="24"/>
                <w:szCs w:val="24"/>
              </w:rPr>
              <w:t xml:space="preserve"> </w:t>
            </w:r>
            <w:r w:rsidR="0015322D" w:rsidRPr="0015322D">
              <w:rPr>
                <w:rFonts w:ascii="Times New Roman" w:hAnsi="Times New Roman" w:cs="Times New Roman"/>
                <w:sz w:val="24"/>
                <w:szCs w:val="24"/>
              </w:rPr>
              <w:t xml:space="preserve">Vaak zijn </w:t>
            </w:r>
            <w:r w:rsidR="00D1570B">
              <w:rPr>
                <w:rFonts w:ascii="Times New Roman" w:hAnsi="Times New Roman" w:cs="Times New Roman"/>
                <w:sz w:val="24"/>
                <w:szCs w:val="24"/>
              </w:rPr>
              <w:t>die componenten</w:t>
            </w:r>
            <w:r w:rsidR="0015322D" w:rsidRPr="0015322D">
              <w:rPr>
                <w:rFonts w:ascii="Times New Roman" w:hAnsi="Times New Roman" w:cs="Times New Roman"/>
                <w:sz w:val="24"/>
                <w:szCs w:val="24"/>
              </w:rPr>
              <w:t xml:space="preserve"> gemaakt van olie, maar dat is een eindige grondstof. </w:t>
            </w:r>
            <w:r w:rsidR="00D1570B" w:rsidRPr="0015322D">
              <w:rPr>
                <w:rFonts w:ascii="Times New Roman" w:hAnsi="Times New Roman" w:cs="Times New Roman"/>
                <w:sz w:val="24"/>
                <w:szCs w:val="24"/>
              </w:rPr>
              <w:t>Maar ook voor belangrijke industriële scheidingsprocessen, zoals extracties en destillaties, kunnen de traditionele oplosmiddelen op oliebasis worden vervangen door ‘groene’ oplosmiddelen.</w:t>
            </w:r>
          </w:p>
          <w:p w14:paraId="1C69EA4B" w14:textId="77777777" w:rsid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6486E9C1" w14:textId="77777777" w:rsidR="005D5DC5" w:rsidRPr="0015322D" w:rsidRDefault="005D5DC5"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15322D">
              <w:rPr>
                <w:rFonts w:ascii="Times New Roman" w:hAnsi="Times New Roman" w:cs="Times New Roman"/>
                <w:sz w:val="24"/>
                <w:szCs w:val="24"/>
              </w:rPr>
              <w:t>Groen oplosmiddel</w:t>
            </w:r>
          </w:p>
          <w:p w14:paraId="0D5CAF7F" w14:textId="17FDCE07" w:rsidR="005D5DC5" w:rsidRDefault="005D5DC5"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15322D">
              <w:rPr>
                <w:rFonts w:ascii="Times New Roman" w:hAnsi="Times New Roman" w:cs="Times New Roman"/>
                <w:sz w:val="24"/>
                <w:szCs w:val="24"/>
              </w:rPr>
              <w:t xml:space="preserve">"Op een conferentie hoorde ik over een alternatief </w:t>
            </w:r>
            <w:r>
              <w:rPr>
                <w:rFonts w:ascii="Times New Roman" w:hAnsi="Times New Roman" w:cs="Times New Roman"/>
                <w:sz w:val="24"/>
                <w:szCs w:val="24"/>
              </w:rPr>
              <w:t xml:space="preserve"> en veelbelovend groen </w:t>
            </w:r>
            <w:r w:rsidRPr="0015322D">
              <w:rPr>
                <w:rFonts w:ascii="Times New Roman" w:hAnsi="Times New Roman" w:cs="Times New Roman"/>
                <w:sz w:val="24"/>
                <w:szCs w:val="24"/>
              </w:rPr>
              <w:t xml:space="preserve">oplosmiddel, </w:t>
            </w:r>
            <w:proofErr w:type="spellStart"/>
            <w:r w:rsidRPr="0015322D">
              <w:rPr>
                <w:rFonts w:ascii="Times New Roman" w:hAnsi="Times New Roman" w:cs="Times New Roman"/>
                <w:sz w:val="24"/>
                <w:szCs w:val="24"/>
              </w:rPr>
              <w:t>Cyre</w:t>
            </w:r>
            <w:r>
              <w:rPr>
                <w:rFonts w:ascii="Times New Roman" w:hAnsi="Times New Roman" w:cs="Times New Roman"/>
                <w:sz w:val="24"/>
                <w:szCs w:val="24"/>
              </w:rPr>
              <w:t>en</w:t>
            </w:r>
            <w:proofErr w:type="spellEnd"/>
            <w:r w:rsidRPr="0015322D">
              <w:rPr>
                <w:rFonts w:ascii="Times New Roman" w:hAnsi="Times New Roman" w:cs="Times New Roman"/>
                <w:sz w:val="24"/>
                <w:szCs w:val="24"/>
              </w:rPr>
              <w:t xml:space="preserve"> genaamd, dat de huidige oplosmiddelen in sommige chemische productieprocessen zou kunnen vervangen", zegt Schuur. ‘</w:t>
            </w:r>
            <w:r>
              <w:rPr>
                <w:rFonts w:ascii="Times New Roman" w:hAnsi="Times New Roman" w:cs="Times New Roman"/>
                <w:sz w:val="24"/>
                <w:szCs w:val="24"/>
              </w:rPr>
              <w:t xml:space="preserve"> </w:t>
            </w:r>
            <w:proofErr w:type="spellStart"/>
            <w:r w:rsidRPr="0015322D">
              <w:rPr>
                <w:rFonts w:ascii="Times New Roman" w:hAnsi="Times New Roman" w:cs="Times New Roman"/>
                <w:sz w:val="24"/>
                <w:szCs w:val="24"/>
              </w:rPr>
              <w:t>Cyre</w:t>
            </w:r>
            <w:r>
              <w:rPr>
                <w:rFonts w:ascii="Times New Roman" w:hAnsi="Times New Roman" w:cs="Times New Roman"/>
                <w:sz w:val="24"/>
                <w:szCs w:val="24"/>
              </w:rPr>
              <w:t>en</w:t>
            </w:r>
            <w:proofErr w:type="spellEnd"/>
            <w:r w:rsidRPr="0015322D">
              <w:rPr>
                <w:rFonts w:ascii="Times New Roman" w:hAnsi="Times New Roman" w:cs="Times New Roman"/>
                <w:sz w:val="24"/>
                <w:szCs w:val="24"/>
              </w:rPr>
              <w:t xml:space="preserve"> is een klein molecuul dat oplost in water, maar ook in veel mengsels op oliebasis. </w:t>
            </w:r>
            <w:proofErr w:type="spellStart"/>
            <w:r w:rsidRPr="0015322D">
              <w:rPr>
                <w:rFonts w:ascii="Times New Roman" w:hAnsi="Times New Roman" w:cs="Times New Roman"/>
                <w:sz w:val="24"/>
                <w:szCs w:val="24"/>
              </w:rPr>
              <w:t>Cyre</w:t>
            </w:r>
            <w:r>
              <w:rPr>
                <w:rFonts w:ascii="Times New Roman" w:hAnsi="Times New Roman" w:cs="Times New Roman"/>
                <w:sz w:val="24"/>
                <w:szCs w:val="24"/>
              </w:rPr>
              <w:t>en</w:t>
            </w:r>
            <w:proofErr w:type="spellEnd"/>
            <w:r w:rsidRPr="0015322D">
              <w:rPr>
                <w:rFonts w:ascii="Times New Roman" w:hAnsi="Times New Roman" w:cs="Times New Roman"/>
                <w:sz w:val="24"/>
                <w:szCs w:val="24"/>
              </w:rPr>
              <w:t xml:space="preserve"> is chemisch vergelijkbaar met de huidige oplosmiddelen. Naast het gebruik van dit ‘groene’ oplosmiddel in plaats van een giftige chemische stof op oliebasis, is de energie die nodig is voor het destillatieproces ongeveer 30 procent minder dan bij conventionele methoden. </w:t>
            </w:r>
          </w:p>
          <w:p w14:paraId="225EACFD" w14:textId="0DC62B01" w:rsidR="00C3560D" w:rsidRPr="006776EE" w:rsidRDefault="00C3560D"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225EF01A" w14:textId="52752984" w:rsidR="00B12436" w:rsidRDefault="00B1243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73C68657" w14:textId="34DEAFBB" w:rsidR="00F32590" w:rsidRDefault="00F32590"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Termen als </w:t>
      </w:r>
      <w:proofErr w:type="spellStart"/>
      <w:r>
        <w:rPr>
          <w:rFonts w:ascii="Arial" w:hAnsi="Arial" w:cs="Arial"/>
        </w:rPr>
        <w:t>biobased</w:t>
      </w:r>
      <w:proofErr w:type="spellEnd"/>
      <w:r>
        <w:rPr>
          <w:rFonts w:ascii="Arial" w:hAnsi="Arial" w:cs="Arial"/>
        </w:rPr>
        <w:t>, duurzamer, groene grondstoffen kom je steeds vaker tegen.</w:t>
      </w:r>
    </w:p>
    <w:p w14:paraId="5E0868F5" w14:textId="0747D0F9" w:rsidR="00F32590" w:rsidRDefault="00F32590"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w:t>
      </w:r>
      <w:r>
        <w:rPr>
          <w:rFonts w:ascii="Arial" w:hAnsi="Arial" w:cs="Arial"/>
        </w:rPr>
        <w:tab/>
        <w:t>Leg uit wat deze termen met elkaar gemeen hebben.</w:t>
      </w:r>
    </w:p>
    <w:p w14:paraId="692882D9" w14:textId="5230A6FB" w:rsidR="00F32590" w:rsidRDefault="00F32590"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30253B0A" w14:textId="19C548B5" w:rsidR="00F32590" w:rsidRDefault="00F32590"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Soms is niet precies duidelijk wat er bedoeld wordt met een term. Zo spreekt men van chemische en biologische oplosmiddelen. </w:t>
      </w:r>
    </w:p>
    <w:p w14:paraId="29CD7151" w14:textId="4082F77C" w:rsidR="00F32590" w:rsidRDefault="00F32590"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2</w:t>
      </w:r>
      <w:r>
        <w:rPr>
          <w:rFonts w:ascii="Arial" w:hAnsi="Arial" w:cs="Arial"/>
        </w:rPr>
        <w:tab/>
        <w:t>Leg uit dat het verschil tussen chemische en biologische oplosmiddelen niet geheel duidelijk is.</w:t>
      </w:r>
    </w:p>
    <w:p w14:paraId="7B5D1E92" w14:textId="206AADDB" w:rsidR="00F32590" w:rsidRDefault="00F32590"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3</w:t>
      </w:r>
      <w:r>
        <w:rPr>
          <w:rFonts w:ascii="Arial" w:hAnsi="Arial" w:cs="Arial"/>
        </w:rPr>
        <w:tab/>
        <w:t>Gebruik de eerder bij opgave 1 genoemde termen om het verschil aan te duiden tussen chemische en biologische oplosmiddelen.</w:t>
      </w:r>
    </w:p>
    <w:p w14:paraId="0EB8527D" w14:textId="14CB4FEE" w:rsidR="00F32590"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4</w:t>
      </w:r>
      <w:r w:rsidR="00F32590">
        <w:rPr>
          <w:rFonts w:ascii="Arial" w:hAnsi="Arial" w:cs="Arial"/>
        </w:rPr>
        <w:tab/>
        <w:t>Waarom is de transitie van chemische oplosmiddelen door biologische oplosmiddelen noodzakelijk?</w:t>
      </w:r>
    </w:p>
    <w:p w14:paraId="56C62BC3" w14:textId="0B89B838"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3D6CFE95" w14:textId="0B0CC8BD"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Melkzuur is een natuurlijk oplosmiddel. Melkzuur ontstaat door omzetting van suikers in sachariden. Zo kun je glucose omzetten in melkzuur, 2-hydroxypropaanzuur.</w:t>
      </w:r>
    </w:p>
    <w:p w14:paraId="0CC77C0D" w14:textId="7B557CA6"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5</w:t>
      </w:r>
      <w:r>
        <w:rPr>
          <w:rFonts w:ascii="Arial" w:hAnsi="Arial" w:cs="Arial"/>
        </w:rPr>
        <w:tab/>
        <w:t>Geef de structuurformule van melkzuur.</w:t>
      </w:r>
    </w:p>
    <w:p w14:paraId="33B39C43" w14:textId="5B369F26"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6</w:t>
      </w:r>
      <w:r>
        <w:rPr>
          <w:rFonts w:ascii="Arial" w:hAnsi="Arial" w:cs="Arial"/>
        </w:rPr>
        <w:tab/>
        <w:t>Geef de reactie in molecuulformules van de omzetting van glucose in melkzuur.</w:t>
      </w:r>
    </w:p>
    <w:p w14:paraId="59844C8B" w14:textId="047DA17A"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62A87C3E" w14:textId="725DB221"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Melkzuur wordt gebruikt om hout te scheiden in zijn bestanddelen.</w:t>
      </w:r>
    </w:p>
    <w:p w14:paraId="0F8790BB" w14:textId="537BC314"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7</w:t>
      </w:r>
      <w:r>
        <w:rPr>
          <w:rFonts w:ascii="Arial" w:hAnsi="Arial" w:cs="Arial"/>
        </w:rPr>
        <w:tab/>
        <w:t>Welke bestanddelen worden bedoeld?</w:t>
      </w:r>
    </w:p>
    <w:p w14:paraId="4DF7ABD5" w14:textId="2A884A23"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8</w:t>
      </w:r>
      <w:r>
        <w:rPr>
          <w:rFonts w:ascii="Arial" w:hAnsi="Arial" w:cs="Arial"/>
        </w:rPr>
        <w:tab/>
        <w:t>Leg uit dat bij dit proces extractie plaatsvindt.</w:t>
      </w:r>
    </w:p>
    <w:p w14:paraId="4990DC95" w14:textId="556B1EFD"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0990A81B" w14:textId="1C767182" w:rsidR="006A3F1A" w:rsidRDefault="006A3F1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De </w:t>
      </w:r>
      <w:r w:rsidR="00E745B2">
        <w:rPr>
          <w:rFonts w:ascii="Arial" w:hAnsi="Arial" w:cs="Arial"/>
        </w:rPr>
        <w:t>kleverige zwarte vloeistof die overblijft kan door destillatie gescheiden worden.</w:t>
      </w:r>
    </w:p>
    <w:p w14:paraId="06ED564E" w14:textId="235931E1" w:rsidR="00E745B2"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lastRenderedPageBreak/>
        <w:t>9</w:t>
      </w:r>
      <w:r>
        <w:rPr>
          <w:rFonts w:ascii="Arial" w:hAnsi="Arial" w:cs="Arial"/>
        </w:rPr>
        <w:tab/>
        <w:t>Leg uit hoe scheiding door destillatie plaatsvindt.</w:t>
      </w:r>
    </w:p>
    <w:p w14:paraId="2FDB3884" w14:textId="5B1A21C6" w:rsidR="00E745B2"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10</w:t>
      </w:r>
      <w:r>
        <w:rPr>
          <w:rFonts w:ascii="Arial" w:hAnsi="Arial" w:cs="Arial"/>
        </w:rPr>
        <w:tab/>
        <w:t>Geef aan waarom men op zoek is naar andere oplosmiddelen dan de huidig gebruikte oplosmiddelen.</w:t>
      </w:r>
    </w:p>
    <w:p w14:paraId="148E83D2" w14:textId="3A63CF6E" w:rsidR="00E745B2"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22197505" w14:textId="7DAC687C" w:rsidR="00E745B2"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Aardolie wordt een eindige grondstof genoemd.</w:t>
      </w:r>
    </w:p>
    <w:p w14:paraId="5A31512F" w14:textId="52736489" w:rsidR="00E745B2"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11</w:t>
      </w:r>
      <w:r>
        <w:rPr>
          <w:rFonts w:ascii="Arial" w:hAnsi="Arial" w:cs="Arial"/>
        </w:rPr>
        <w:tab/>
        <w:t>Leg uit wat men bedoelt met ‘eindige grondstof’.</w:t>
      </w:r>
    </w:p>
    <w:p w14:paraId="2FE4C1D3" w14:textId="77777777" w:rsidR="00E745B2"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707911B6" w14:textId="7A570E0B" w:rsidR="006A3F1A" w:rsidRDefault="00E745B2"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Een ander mogelijk duurzaam oplosmiddel is </w:t>
      </w:r>
      <w:proofErr w:type="spellStart"/>
      <w:r>
        <w:rPr>
          <w:rFonts w:ascii="Arial" w:hAnsi="Arial" w:cs="Arial"/>
        </w:rPr>
        <w:t>cyreen</w:t>
      </w:r>
      <w:proofErr w:type="spellEnd"/>
      <w:r>
        <w:rPr>
          <w:rFonts w:ascii="Arial" w:hAnsi="Arial" w:cs="Arial"/>
        </w:rPr>
        <w:t xml:space="preserve"> (figuur 1).</w:t>
      </w:r>
    </w:p>
    <w:p w14:paraId="458B06C4" w14:textId="282CBEE2" w:rsidR="0097770D" w:rsidRDefault="0015322D"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noProof/>
        </w:rPr>
        <w:drawing>
          <wp:inline distT="0" distB="0" distL="0" distR="0" wp14:anchorId="3E361B97" wp14:editId="2B9E4392">
            <wp:extent cx="855762" cy="1190625"/>
            <wp:effectExtent l="0" t="0" r="190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3189" cy="1200958"/>
                    </a:xfrm>
                    <a:prstGeom prst="rect">
                      <a:avLst/>
                    </a:prstGeom>
                    <a:noFill/>
                    <a:ln>
                      <a:noFill/>
                    </a:ln>
                  </pic:spPr>
                </pic:pic>
              </a:graphicData>
            </a:graphic>
          </wp:inline>
        </w:drawing>
      </w:r>
    </w:p>
    <w:p w14:paraId="57A3B8EB" w14:textId="4EA75E93" w:rsidR="0015322D" w:rsidRDefault="006D07BF"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Figuur 1 </w:t>
      </w:r>
      <w:proofErr w:type="spellStart"/>
      <w:r w:rsidR="0015322D">
        <w:rPr>
          <w:rFonts w:ascii="Arial" w:hAnsi="Arial" w:cs="Arial"/>
        </w:rPr>
        <w:t>Cyreen</w:t>
      </w:r>
      <w:proofErr w:type="spellEnd"/>
      <w:r w:rsidR="00F24C58">
        <w:rPr>
          <w:rFonts w:ascii="Arial" w:hAnsi="Arial" w:cs="Arial"/>
        </w:rPr>
        <w:t xml:space="preserve"> (</w:t>
      </w:r>
      <w:proofErr w:type="spellStart"/>
      <w:r w:rsidR="00F24C58">
        <w:rPr>
          <w:rFonts w:ascii="Arial" w:hAnsi="Arial" w:cs="Arial"/>
        </w:rPr>
        <w:t>dihydrolevoglucosenone</w:t>
      </w:r>
      <w:proofErr w:type="spellEnd"/>
      <w:r w:rsidR="00F24C58">
        <w:rPr>
          <w:rFonts w:ascii="Arial" w:hAnsi="Arial" w:cs="Arial"/>
        </w:rPr>
        <w:t>)</w:t>
      </w:r>
    </w:p>
    <w:p w14:paraId="4CEFFF67" w14:textId="77777777" w:rsidR="00F24C58"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4C5F6AF3" w14:textId="0396D82E" w:rsidR="00F24C58"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12</w:t>
      </w:r>
      <w:r>
        <w:rPr>
          <w:rFonts w:ascii="Arial" w:hAnsi="Arial" w:cs="Arial"/>
        </w:rPr>
        <w:tab/>
        <w:t xml:space="preserve">Leg uit dat </w:t>
      </w:r>
      <w:proofErr w:type="spellStart"/>
      <w:r>
        <w:rPr>
          <w:rFonts w:ascii="Arial" w:hAnsi="Arial" w:cs="Arial"/>
        </w:rPr>
        <w:t>cyreen</w:t>
      </w:r>
      <w:proofErr w:type="spellEnd"/>
      <w:r>
        <w:rPr>
          <w:rFonts w:ascii="Arial" w:hAnsi="Arial" w:cs="Arial"/>
        </w:rPr>
        <w:t xml:space="preserve"> zowel wateroplosbaar als olie-oplosbaar is.</w:t>
      </w:r>
    </w:p>
    <w:p w14:paraId="78F49D87" w14:textId="78C2B9A6" w:rsidR="0097770D" w:rsidRDefault="0097770D"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p w14:paraId="2A0F864D" w14:textId="0F51937D" w:rsidR="00D81531" w:rsidRDefault="00D81531"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roofErr w:type="spellStart"/>
      <w:r>
        <w:rPr>
          <w:rFonts w:ascii="Arial" w:hAnsi="Arial" w:cs="Arial"/>
        </w:rPr>
        <w:t>Cyreen</w:t>
      </w:r>
      <w:proofErr w:type="spellEnd"/>
      <w:r>
        <w:rPr>
          <w:rFonts w:ascii="Arial" w:hAnsi="Arial" w:cs="Arial"/>
        </w:rPr>
        <w:t xml:space="preserve"> kan gevormd worden door </w:t>
      </w:r>
      <w:r w:rsidR="006C7A39">
        <w:rPr>
          <w:rFonts w:ascii="Arial" w:hAnsi="Arial" w:cs="Arial"/>
        </w:rPr>
        <w:t>pyrolyse (</w:t>
      </w:r>
      <w:r>
        <w:rPr>
          <w:rFonts w:ascii="Arial" w:hAnsi="Arial" w:cs="Arial"/>
        </w:rPr>
        <w:t>verhitting</w:t>
      </w:r>
      <w:r w:rsidR="006C7A39">
        <w:rPr>
          <w:rFonts w:ascii="Arial" w:hAnsi="Arial" w:cs="Arial"/>
        </w:rPr>
        <w:t xml:space="preserve"> zonder zuurstof)</w:t>
      </w:r>
      <w:r>
        <w:rPr>
          <w:rFonts w:ascii="Arial" w:hAnsi="Arial" w:cs="Arial"/>
        </w:rPr>
        <w:t xml:space="preserve"> van houtafval </w:t>
      </w:r>
      <w:r w:rsidR="00F24C58">
        <w:rPr>
          <w:rFonts w:ascii="Arial" w:hAnsi="Arial" w:cs="Arial"/>
        </w:rPr>
        <w:t xml:space="preserve">waarbij uit cellulose eerst </w:t>
      </w:r>
      <w:proofErr w:type="spellStart"/>
      <w:r w:rsidR="00F24C58">
        <w:rPr>
          <w:rFonts w:ascii="Arial" w:hAnsi="Arial" w:cs="Arial"/>
        </w:rPr>
        <w:t>levoglucosan</w:t>
      </w:r>
      <w:proofErr w:type="spellEnd"/>
      <w:r w:rsidR="00F24C58">
        <w:rPr>
          <w:rFonts w:ascii="Arial" w:hAnsi="Arial" w:cs="Arial"/>
        </w:rPr>
        <w:t xml:space="preserve">, daarna </w:t>
      </w:r>
      <w:proofErr w:type="spellStart"/>
      <w:r w:rsidR="00F24C58">
        <w:rPr>
          <w:rFonts w:ascii="Arial" w:hAnsi="Arial" w:cs="Arial"/>
        </w:rPr>
        <w:t>levoglucosenone</w:t>
      </w:r>
      <w:proofErr w:type="spellEnd"/>
      <w:r w:rsidR="00F24C58">
        <w:rPr>
          <w:rFonts w:ascii="Arial" w:hAnsi="Arial" w:cs="Arial"/>
        </w:rPr>
        <w:t xml:space="preserve"> ontstaat dat door additie van waterstof in </w:t>
      </w:r>
      <w:proofErr w:type="spellStart"/>
      <w:r w:rsidR="00F24C58">
        <w:rPr>
          <w:rFonts w:ascii="Arial" w:hAnsi="Arial" w:cs="Arial"/>
        </w:rPr>
        <w:t>dihydrolevoglucosenone</w:t>
      </w:r>
      <w:proofErr w:type="spellEnd"/>
      <w:r w:rsidR="00F24C58">
        <w:rPr>
          <w:rFonts w:ascii="Arial" w:hAnsi="Arial" w:cs="Arial"/>
        </w:rPr>
        <w:t xml:space="preserve"> (</w:t>
      </w:r>
      <w:proofErr w:type="spellStart"/>
      <w:r w:rsidR="00F24C58">
        <w:rPr>
          <w:rFonts w:ascii="Arial" w:hAnsi="Arial" w:cs="Arial"/>
        </w:rPr>
        <w:t>cyreen</w:t>
      </w:r>
      <w:proofErr w:type="spellEnd"/>
      <w:r w:rsidR="00F24C58">
        <w:rPr>
          <w:rFonts w:ascii="Arial" w:hAnsi="Arial" w:cs="Arial"/>
        </w:rPr>
        <w:t>) omgezet wordt.</w:t>
      </w:r>
    </w:p>
    <w:p w14:paraId="229BCBB6" w14:textId="77777777" w:rsidR="00F24C58"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50AA1C00" w14:textId="0C153000" w:rsidR="00F24C58" w:rsidRDefault="00E5712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ab/>
      </w:r>
      <w:r w:rsidR="00F24C58" w:rsidRPr="00D81531">
        <w:rPr>
          <w:rFonts w:ascii="Arial" w:hAnsi="Arial" w:cs="Arial"/>
          <w:noProof/>
        </w:rPr>
        <w:drawing>
          <wp:inline distT="0" distB="0" distL="0" distR="0" wp14:anchorId="328400E1" wp14:editId="0D227568">
            <wp:extent cx="1152525" cy="1028700"/>
            <wp:effectExtent l="0" t="0" r="9525" b="0"/>
            <wp:docPr id="5" name="Afbeelding 5" descr="Stereo skeletal formula of levogluco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reo skeletal formula of levoglucos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1028700"/>
                    </a:xfrm>
                    <a:prstGeom prst="rect">
                      <a:avLst/>
                    </a:prstGeom>
                    <a:noFill/>
                    <a:ln>
                      <a:noFill/>
                    </a:ln>
                  </pic:spPr>
                </pic:pic>
              </a:graphicData>
            </a:graphic>
          </wp:inline>
        </w:drawing>
      </w:r>
      <w:r w:rsidR="00F24C58">
        <w:rPr>
          <w:rFonts w:ascii="Arial" w:hAnsi="Arial" w:cs="Arial"/>
        </w:rPr>
        <w:tab/>
      </w:r>
      <w:r>
        <w:rPr>
          <w:rFonts w:ascii="Arial" w:hAnsi="Arial" w:cs="Arial"/>
        </w:rPr>
        <w:tab/>
      </w:r>
      <w:r w:rsidR="00D81531">
        <w:rPr>
          <w:noProof/>
        </w:rPr>
        <w:drawing>
          <wp:inline distT="0" distB="0" distL="0" distR="0" wp14:anchorId="0FFD887A" wp14:editId="4BE45336">
            <wp:extent cx="843915" cy="1174448"/>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2289" cy="1186101"/>
                    </a:xfrm>
                    <a:prstGeom prst="rect">
                      <a:avLst/>
                    </a:prstGeom>
                    <a:noFill/>
                    <a:ln>
                      <a:noFill/>
                    </a:ln>
                  </pic:spPr>
                </pic:pic>
              </a:graphicData>
            </a:graphic>
          </wp:inline>
        </w:drawing>
      </w:r>
    </w:p>
    <w:p w14:paraId="17136CFF" w14:textId="31FF6F17" w:rsidR="00DE3C2A"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 xml:space="preserve">Figuur 2 </w:t>
      </w:r>
      <w:proofErr w:type="spellStart"/>
      <w:r w:rsidR="00D81531">
        <w:rPr>
          <w:rFonts w:ascii="Arial" w:hAnsi="Arial" w:cs="Arial"/>
        </w:rPr>
        <w:t>levoglucosan</w:t>
      </w:r>
      <w:proofErr w:type="spellEnd"/>
      <w:r>
        <w:rPr>
          <w:rFonts w:ascii="Arial" w:hAnsi="Arial" w:cs="Arial"/>
        </w:rPr>
        <w:t xml:space="preserve"> </w:t>
      </w:r>
      <w:r w:rsidR="00E5712A">
        <w:rPr>
          <w:rFonts w:ascii="Arial" w:hAnsi="Arial" w:cs="Arial"/>
        </w:rPr>
        <w:t>(links) en</w:t>
      </w:r>
      <w:r>
        <w:rPr>
          <w:rFonts w:ascii="Arial" w:hAnsi="Arial" w:cs="Arial"/>
        </w:rPr>
        <w:t xml:space="preserve"> </w:t>
      </w:r>
      <w:proofErr w:type="spellStart"/>
      <w:r>
        <w:rPr>
          <w:rFonts w:ascii="Arial" w:hAnsi="Arial" w:cs="Arial"/>
        </w:rPr>
        <w:t>levoglucosenone</w:t>
      </w:r>
      <w:proofErr w:type="spellEnd"/>
      <w:r w:rsidR="00E5712A">
        <w:rPr>
          <w:rFonts w:ascii="Arial" w:hAnsi="Arial" w:cs="Arial"/>
        </w:rPr>
        <w:t xml:space="preserve"> (rechts)</w:t>
      </w:r>
    </w:p>
    <w:p w14:paraId="00780B0F" w14:textId="4DE2D045" w:rsidR="00F24C58"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115CC807" w14:textId="162FDB61" w:rsidR="00F24C58"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13</w:t>
      </w:r>
      <w:r>
        <w:rPr>
          <w:rFonts w:ascii="Arial" w:hAnsi="Arial" w:cs="Arial"/>
        </w:rPr>
        <w:tab/>
      </w:r>
      <w:r w:rsidR="006C7A39">
        <w:rPr>
          <w:rFonts w:ascii="Arial" w:hAnsi="Arial" w:cs="Arial"/>
        </w:rPr>
        <w:t>Geef de reactievergelijking in molecuulformules van de pyrolyse van cellulose, (C</w:t>
      </w:r>
      <w:r w:rsidR="006C7A39">
        <w:rPr>
          <w:rFonts w:ascii="Arial" w:hAnsi="Arial" w:cs="Arial"/>
          <w:vertAlign w:val="subscript"/>
        </w:rPr>
        <w:t>6</w:t>
      </w:r>
      <w:r w:rsidR="006C7A39">
        <w:rPr>
          <w:rFonts w:ascii="Arial" w:hAnsi="Arial" w:cs="Arial"/>
        </w:rPr>
        <w:t>H</w:t>
      </w:r>
      <w:r w:rsidR="006C7A39">
        <w:rPr>
          <w:rFonts w:ascii="Arial" w:hAnsi="Arial" w:cs="Arial"/>
          <w:vertAlign w:val="subscript"/>
        </w:rPr>
        <w:t>10</w:t>
      </w:r>
      <w:r w:rsidR="006C7A39">
        <w:rPr>
          <w:rFonts w:ascii="Arial" w:hAnsi="Arial" w:cs="Arial"/>
        </w:rPr>
        <w:t>O</w:t>
      </w:r>
      <w:r w:rsidR="006C7A39">
        <w:rPr>
          <w:rFonts w:ascii="Arial" w:hAnsi="Arial" w:cs="Arial"/>
          <w:vertAlign w:val="subscript"/>
        </w:rPr>
        <w:t>5</w:t>
      </w:r>
      <w:r w:rsidR="006C7A39">
        <w:rPr>
          <w:rFonts w:ascii="Arial" w:hAnsi="Arial" w:cs="Arial"/>
        </w:rPr>
        <w:t>)</w:t>
      </w:r>
      <w:r w:rsidR="006C7A39">
        <w:rPr>
          <w:rFonts w:ascii="Arial" w:hAnsi="Arial" w:cs="Arial"/>
          <w:vertAlign w:val="subscript"/>
        </w:rPr>
        <w:t>n</w:t>
      </w:r>
      <w:r w:rsidR="006C7A39">
        <w:rPr>
          <w:rFonts w:ascii="Arial" w:hAnsi="Arial" w:cs="Arial"/>
        </w:rPr>
        <w:t xml:space="preserve"> , waarbij </w:t>
      </w:r>
      <w:proofErr w:type="spellStart"/>
      <w:r w:rsidR="006C7A39">
        <w:rPr>
          <w:rFonts w:ascii="Arial" w:hAnsi="Arial" w:cs="Arial"/>
        </w:rPr>
        <w:t>levoglucosan</w:t>
      </w:r>
      <w:proofErr w:type="spellEnd"/>
      <w:r w:rsidR="006C7A39">
        <w:rPr>
          <w:rFonts w:ascii="Arial" w:hAnsi="Arial" w:cs="Arial"/>
        </w:rPr>
        <w:t xml:space="preserve"> (figuur 2) ontstaat.</w:t>
      </w:r>
    </w:p>
    <w:p w14:paraId="44FFCAD1" w14:textId="2F7B0063" w:rsidR="006C7A39" w:rsidRDefault="006C7A39"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14</w:t>
      </w:r>
      <w:r>
        <w:rPr>
          <w:rFonts w:ascii="Arial" w:hAnsi="Arial" w:cs="Arial"/>
        </w:rPr>
        <w:tab/>
        <w:t xml:space="preserve">Geef ook de reactievergelijking in structuurformules van de omzetting van </w:t>
      </w:r>
      <w:proofErr w:type="spellStart"/>
      <w:r>
        <w:rPr>
          <w:rFonts w:ascii="Arial" w:hAnsi="Arial" w:cs="Arial"/>
        </w:rPr>
        <w:t>levoglucosan</w:t>
      </w:r>
      <w:proofErr w:type="spellEnd"/>
      <w:r>
        <w:rPr>
          <w:rFonts w:ascii="Arial" w:hAnsi="Arial" w:cs="Arial"/>
        </w:rPr>
        <w:t xml:space="preserve"> in </w:t>
      </w:r>
      <w:proofErr w:type="spellStart"/>
      <w:r>
        <w:rPr>
          <w:rFonts w:ascii="Arial" w:hAnsi="Arial" w:cs="Arial"/>
        </w:rPr>
        <w:t>levoglusenone</w:t>
      </w:r>
      <w:proofErr w:type="spellEnd"/>
      <w:r>
        <w:rPr>
          <w:rFonts w:ascii="Arial" w:hAnsi="Arial" w:cs="Arial"/>
        </w:rPr>
        <w:t>.</w:t>
      </w:r>
    </w:p>
    <w:p w14:paraId="45CDC9F4" w14:textId="4A42F6E4" w:rsidR="006C7A39" w:rsidRPr="006C7A39" w:rsidRDefault="006C7A39"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15</w:t>
      </w:r>
      <w:r>
        <w:rPr>
          <w:rFonts w:ascii="Arial" w:hAnsi="Arial" w:cs="Arial"/>
        </w:rPr>
        <w:tab/>
        <w:t xml:space="preserve">En geef </w:t>
      </w:r>
      <w:r w:rsidR="001679E3">
        <w:rPr>
          <w:rFonts w:ascii="Arial" w:hAnsi="Arial" w:cs="Arial"/>
        </w:rPr>
        <w:t>ook</w:t>
      </w:r>
      <w:r>
        <w:rPr>
          <w:rFonts w:ascii="Arial" w:hAnsi="Arial" w:cs="Arial"/>
        </w:rPr>
        <w:t xml:space="preserve"> de </w:t>
      </w:r>
      <w:proofErr w:type="spellStart"/>
      <w:r>
        <w:rPr>
          <w:rFonts w:ascii="Arial" w:hAnsi="Arial" w:cs="Arial"/>
        </w:rPr>
        <w:t>hydrogenering</w:t>
      </w:r>
      <w:proofErr w:type="spellEnd"/>
      <w:r>
        <w:rPr>
          <w:rFonts w:ascii="Arial" w:hAnsi="Arial" w:cs="Arial"/>
        </w:rPr>
        <w:t xml:space="preserve"> van </w:t>
      </w:r>
      <w:proofErr w:type="spellStart"/>
      <w:r>
        <w:rPr>
          <w:rFonts w:ascii="Arial" w:hAnsi="Arial" w:cs="Arial"/>
        </w:rPr>
        <w:t>levoglucosenone</w:t>
      </w:r>
      <w:proofErr w:type="spellEnd"/>
      <w:r>
        <w:rPr>
          <w:rFonts w:ascii="Arial" w:hAnsi="Arial" w:cs="Arial"/>
        </w:rPr>
        <w:t xml:space="preserve"> in structuurformules weer.</w:t>
      </w:r>
    </w:p>
    <w:p w14:paraId="534C96A4" w14:textId="77777777" w:rsidR="00F24C58" w:rsidRDefault="00F24C58"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4F1F0FFB" w14:textId="2E25F014" w:rsidR="009412E6" w:rsidRDefault="009412E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Er staat in het artikel: ‘</w:t>
      </w:r>
      <w:proofErr w:type="spellStart"/>
      <w:r>
        <w:rPr>
          <w:rFonts w:ascii="Arial" w:hAnsi="Arial" w:cs="Arial"/>
        </w:rPr>
        <w:t>Cyreen</w:t>
      </w:r>
      <w:proofErr w:type="spellEnd"/>
      <w:r>
        <w:rPr>
          <w:rFonts w:ascii="Arial" w:hAnsi="Arial" w:cs="Arial"/>
        </w:rPr>
        <w:t xml:space="preserve"> is een klein molecuul dat oplost in water…’</w:t>
      </w:r>
    </w:p>
    <w:p w14:paraId="2DEFEC8B" w14:textId="625F53C9" w:rsidR="00DE3C2A" w:rsidRPr="00DE3C2A" w:rsidRDefault="009412E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w:t>
      </w:r>
      <w:r w:rsidR="00E5712A">
        <w:rPr>
          <w:rFonts w:ascii="Arial" w:hAnsi="Arial" w:cs="Arial"/>
        </w:rPr>
        <w:t>6</w:t>
      </w:r>
      <w:r>
        <w:rPr>
          <w:rFonts w:ascii="Arial" w:hAnsi="Arial" w:cs="Arial"/>
        </w:rPr>
        <w:tab/>
        <w:t>Geef commentaar op deze zinsnede lettend op micro- en macroniveau.</w:t>
      </w:r>
    </w:p>
    <w:p w14:paraId="137F110C" w14:textId="2D8C7D5E" w:rsidR="006D07BF" w:rsidRDefault="006D07BF"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tbl>
      <w:tblPr>
        <w:tblStyle w:val="Tabelraster"/>
        <w:tblW w:w="0" w:type="auto"/>
        <w:tblInd w:w="-5" w:type="dxa"/>
        <w:tblLook w:val="04A0" w:firstRow="1" w:lastRow="0" w:firstColumn="1" w:lastColumn="0" w:noHBand="0" w:noVBand="1"/>
      </w:tblPr>
      <w:tblGrid>
        <w:gridCol w:w="9065"/>
      </w:tblGrid>
      <w:tr w:rsidR="00D1570B" w14:paraId="1669C0BA" w14:textId="77777777" w:rsidTr="00D1570B">
        <w:tc>
          <w:tcPr>
            <w:tcW w:w="9065" w:type="dxa"/>
          </w:tcPr>
          <w:p w14:paraId="3342F937" w14:textId="4C5F3C08" w:rsidR="00D1570B" w:rsidRPr="001679E3"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1679E3">
              <w:rPr>
                <w:rFonts w:ascii="Times New Roman" w:hAnsi="Times New Roman" w:cs="Times New Roman"/>
                <w:b/>
                <w:bCs/>
                <w:sz w:val="24"/>
                <w:szCs w:val="24"/>
              </w:rPr>
              <w:lastRenderedPageBreak/>
              <w:t>Destillatie</w:t>
            </w:r>
          </w:p>
          <w:p w14:paraId="2B5F718C" w14:textId="77777777" w:rsidR="00D1570B" w:rsidRPr="0015322D"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15322D">
              <w:rPr>
                <w:rFonts w:ascii="Times New Roman" w:hAnsi="Times New Roman" w:cs="Times New Roman"/>
                <w:sz w:val="24"/>
                <w:szCs w:val="24"/>
              </w:rPr>
              <w:t xml:space="preserve">Destillatie is een cruciaal industrieel proces waarbij een mengsel van vloeistoffen wordt gescheiden op basis van hun verschillen in kookpunt. </w:t>
            </w:r>
            <w:r>
              <w:rPr>
                <w:rFonts w:ascii="Times New Roman" w:hAnsi="Times New Roman" w:cs="Times New Roman"/>
                <w:sz w:val="24"/>
                <w:szCs w:val="24"/>
              </w:rPr>
              <w:t xml:space="preserve">Als echter </w:t>
            </w:r>
            <w:r w:rsidRPr="0015322D">
              <w:rPr>
                <w:rFonts w:ascii="Times New Roman" w:hAnsi="Times New Roman" w:cs="Times New Roman"/>
                <w:sz w:val="24"/>
                <w:szCs w:val="24"/>
              </w:rPr>
              <w:t>de kookpunten van de componenten die aanwezig zijn in een chemisch mengsel dicht bij elkaar liggen</w:t>
            </w:r>
            <w:r>
              <w:rPr>
                <w:rFonts w:ascii="Times New Roman" w:hAnsi="Times New Roman" w:cs="Times New Roman"/>
                <w:sz w:val="24"/>
                <w:szCs w:val="24"/>
              </w:rPr>
              <w:t>,</w:t>
            </w:r>
            <w:r w:rsidRPr="0015322D">
              <w:rPr>
                <w:rFonts w:ascii="Times New Roman" w:hAnsi="Times New Roman" w:cs="Times New Roman"/>
                <w:sz w:val="24"/>
                <w:szCs w:val="24"/>
              </w:rPr>
              <w:t xml:space="preserve"> is een goede scheiding op basis van destillatie moeilijk. De chemische industrie pakt dit probleem aan door speciale oplosmiddelen toe te voegen, die een wisselwerking hebben met een of meer van de aanwezige chemicaliën. Dit verandert hun vluchtigheid. Het grotere verschil tussen de kookpunten resulteert dus in een betere en gemakkelijkere scheiding. ‘</w:t>
            </w:r>
          </w:p>
          <w:p w14:paraId="5EE51BD6" w14:textId="0F909EE2" w:rsidR="00D1570B" w:rsidRP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hAnsi="Arial" w:cs="Arial"/>
                <w:i/>
                <w:iCs/>
                <w:sz w:val="18"/>
                <w:szCs w:val="18"/>
              </w:rPr>
            </w:pPr>
            <w:r w:rsidRPr="00D1570B">
              <w:rPr>
                <w:rFonts w:ascii="Arial" w:hAnsi="Arial" w:cs="Arial"/>
                <w:i/>
                <w:iCs/>
                <w:sz w:val="18"/>
                <w:szCs w:val="18"/>
              </w:rPr>
              <w:t xml:space="preserve">Bron: </w:t>
            </w:r>
            <w:hyperlink r:id="rId10" w:history="1">
              <w:r w:rsidR="000025F6" w:rsidRPr="00D145F9">
                <w:rPr>
                  <w:rStyle w:val="Hyperlink"/>
                  <w:rFonts w:ascii="Arial" w:hAnsi="Arial" w:cs="Arial"/>
                  <w:i/>
                  <w:iCs/>
                  <w:sz w:val="18"/>
                  <w:szCs w:val="18"/>
                </w:rPr>
                <w:t>www.utoday.nl</w:t>
              </w:r>
            </w:hyperlink>
          </w:p>
        </w:tc>
      </w:tr>
    </w:tbl>
    <w:p w14:paraId="01B24031" w14:textId="2F55A677" w:rsid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p w14:paraId="03DFE64C" w14:textId="7D599822" w:rsidR="00E5712A" w:rsidRDefault="00E5712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r>
        <w:rPr>
          <w:rFonts w:ascii="Arial" w:hAnsi="Arial" w:cs="Arial"/>
        </w:rPr>
        <w:t>Destillatie wordt in de chemische industrie veelvuldig toegepast.</w:t>
      </w:r>
    </w:p>
    <w:p w14:paraId="712E4443" w14:textId="5EF93509" w:rsidR="00E5712A" w:rsidRDefault="00E5712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17</w:t>
      </w:r>
      <w:r>
        <w:rPr>
          <w:rFonts w:ascii="Arial" w:hAnsi="Arial" w:cs="Arial"/>
        </w:rPr>
        <w:tab/>
        <w:t>Waarop is destilleren gebaseerd?</w:t>
      </w:r>
    </w:p>
    <w:p w14:paraId="19747F80" w14:textId="1165CEA8" w:rsidR="00E5712A" w:rsidRDefault="00E5712A"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18</w:t>
      </w:r>
      <w:r>
        <w:rPr>
          <w:rFonts w:ascii="Arial" w:hAnsi="Arial" w:cs="Arial"/>
        </w:rPr>
        <w:tab/>
        <w:t xml:space="preserve">Leg uit hoe toevoeging van </w:t>
      </w:r>
      <w:proofErr w:type="spellStart"/>
      <w:r>
        <w:rPr>
          <w:rFonts w:ascii="Arial" w:hAnsi="Arial" w:cs="Arial"/>
        </w:rPr>
        <w:t>cyreen</w:t>
      </w:r>
      <w:proofErr w:type="spellEnd"/>
      <w:r>
        <w:rPr>
          <w:rFonts w:ascii="Arial" w:hAnsi="Arial" w:cs="Arial"/>
        </w:rPr>
        <w:t xml:space="preserve"> </w:t>
      </w:r>
      <w:r w:rsidR="000025F6">
        <w:rPr>
          <w:rFonts w:ascii="Arial" w:hAnsi="Arial" w:cs="Arial"/>
        </w:rPr>
        <w:t xml:space="preserve">aan een te scheiden mengsel </w:t>
      </w:r>
      <w:r>
        <w:rPr>
          <w:rFonts w:ascii="Arial" w:hAnsi="Arial" w:cs="Arial"/>
        </w:rPr>
        <w:t xml:space="preserve">de vluchtigheid </w:t>
      </w:r>
      <w:r w:rsidR="000025F6">
        <w:rPr>
          <w:rFonts w:ascii="Arial" w:hAnsi="Arial" w:cs="Arial"/>
        </w:rPr>
        <w:t>van andere stoffen in het mengsel kan beïnvloeden.</w:t>
      </w:r>
    </w:p>
    <w:p w14:paraId="17474AB7" w14:textId="1B0B62EC" w:rsid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tbl>
      <w:tblPr>
        <w:tblStyle w:val="Tabelraster"/>
        <w:tblW w:w="0" w:type="auto"/>
        <w:tblInd w:w="-5" w:type="dxa"/>
        <w:tblLook w:val="04A0" w:firstRow="1" w:lastRow="0" w:firstColumn="1" w:lastColumn="0" w:noHBand="0" w:noVBand="1"/>
      </w:tblPr>
      <w:tblGrid>
        <w:gridCol w:w="9065"/>
      </w:tblGrid>
      <w:tr w:rsidR="00D1570B" w14:paraId="1F69ECA0" w14:textId="77777777" w:rsidTr="00D1570B">
        <w:tc>
          <w:tcPr>
            <w:tcW w:w="9065" w:type="dxa"/>
          </w:tcPr>
          <w:p w14:paraId="1AADCCC9" w14:textId="77777777" w:rsidR="00D1570B" w:rsidRPr="001679E3"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1679E3">
              <w:rPr>
                <w:rFonts w:ascii="Times New Roman" w:hAnsi="Times New Roman" w:cs="Times New Roman"/>
                <w:b/>
                <w:bCs/>
                <w:sz w:val="24"/>
                <w:szCs w:val="24"/>
              </w:rPr>
              <w:t>Polymelkzuur</w:t>
            </w:r>
          </w:p>
          <w:p w14:paraId="18960AAC" w14:textId="71C095A0" w:rsid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Pr>
                <w:rFonts w:ascii="Times New Roman" w:hAnsi="Times New Roman" w:cs="Times New Roman"/>
                <w:sz w:val="24"/>
                <w:szCs w:val="24"/>
              </w:rPr>
              <w:t>PLA, polymelkzuur, is</w:t>
            </w:r>
            <w:r w:rsidRPr="0015322D">
              <w:rPr>
                <w:rFonts w:ascii="Times New Roman" w:hAnsi="Times New Roman" w:cs="Times New Roman"/>
                <w:sz w:val="24"/>
                <w:szCs w:val="24"/>
              </w:rPr>
              <w:t xml:space="preserve"> een biologisch afbreekbaar, plantaardig materiaal gemaakt van </w:t>
            </w:r>
            <w:r w:rsidR="00F32590">
              <w:rPr>
                <w:rFonts w:ascii="Times New Roman" w:hAnsi="Times New Roman" w:cs="Times New Roman"/>
                <w:sz w:val="24"/>
                <w:szCs w:val="24"/>
              </w:rPr>
              <w:t xml:space="preserve">melkzuur. Melkzuur is zelf weer te winnen uit </w:t>
            </w:r>
            <w:r w:rsidRPr="0015322D">
              <w:rPr>
                <w:rFonts w:ascii="Times New Roman" w:hAnsi="Times New Roman" w:cs="Times New Roman"/>
                <w:sz w:val="24"/>
                <w:szCs w:val="24"/>
              </w:rPr>
              <w:t>maïszetmeel of suikerriet</w:t>
            </w:r>
            <w:r w:rsidR="00190711">
              <w:rPr>
                <w:rFonts w:ascii="Times New Roman" w:hAnsi="Times New Roman" w:cs="Times New Roman"/>
                <w:sz w:val="24"/>
                <w:szCs w:val="24"/>
              </w:rPr>
              <w:t>. PLA</w:t>
            </w:r>
            <w:r w:rsidRPr="0015322D">
              <w:rPr>
                <w:rFonts w:ascii="Times New Roman" w:hAnsi="Times New Roman" w:cs="Times New Roman"/>
                <w:sz w:val="24"/>
                <w:szCs w:val="24"/>
              </w:rPr>
              <w:t xml:space="preserve"> kan worden gebruikt als een duurzaam alternatief voor op olie gebaseerde kunststoffen. </w:t>
            </w:r>
          </w:p>
          <w:p w14:paraId="10E0E97C" w14:textId="237A3A38" w:rsidR="00D1570B" w:rsidRP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hAnsi="Arial" w:cs="Arial"/>
                <w:i/>
                <w:iCs/>
                <w:sz w:val="18"/>
                <w:szCs w:val="18"/>
              </w:rPr>
            </w:pPr>
            <w:r w:rsidRPr="00D1570B">
              <w:rPr>
                <w:rFonts w:ascii="Arial" w:hAnsi="Arial" w:cs="Arial"/>
                <w:i/>
                <w:iCs/>
                <w:sz w:val="18"/>
                <w:szCs w:val="18"/>
              </w:rPr>
              <w:t xml:space="preserve">Bron: </w:t>
            </w:r>
            <w:hyperlink r:id="rId11" w:history="1">
              <w:r w:rsidR="000025F6" w:rsidRPr="00D145F9">
                <w:rPr>
                  <w:rStyle w:val="Hyperlink"/>
                  <w:rFonts w:ascii="Arial" w:hAnsi="Arial" w:cs="Arial"/>
                  <w:i/>
                  <w:iCs/>
                  <w:sz w:val="18"/>
                  <w:szCs w:val="18"/>
                </w:rPr>
                <w:t>www.utoday.nl</w:t>
              </w:r>
            </w:hyperlink>
          </w:p>
        </w:tc>
      </w:tr>
    </w:tbl>
    <w:p w14:paraId="1EDEA5E4" w14:textId="5E8EF178" w:rsidR="00D1570B"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p w14:paraId="2CD27A09" w14:textId="65E52858" w:rsidR="00D1570B" w:rsidRDefault="000025F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PLA wordt gemaakt van melkzuur. Melkzuur wordt gewonnen uit maïszetmeel of uit suikerriet. Suikerriet bevat sacharose.</w:t>
      </w:r>
    </w:p>
    <w:p w14:paraId="61A15266" w14:textId="0A00FEA3" w:rsidR="000025F6" w:rsidRDefault="000025F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19</w:t>
      </w:r>
      <w:r>
        <w:rPr>
          <w:rFonts w:ascii="Arial" w:hAnsi="Arial" w:cs="Arial"/>
        </w:rPr>
        <w:tab/>
        <w:t>Geef de reactievergelijking in molecuulformules van de vorming van melkzuur uit zetmeel en van de vorming</w:t>
      </w:r>
      <w:r w:rsidR="006712F8">
        <w:rPr>
          <w:rFonts w:ascii="Arial" w:hAnsi="Arial" w:cs="Arial"/>
        </w:rPr>
        <w:t xml:space="preserve"> van melkzuur</w:t>
      </w:r>
      <w:r>
        <w:rPr>
          <w:rFonts w:ascii="Arial" w:hAnsi="Arial" w:cs="Arial"/>
        </w:rPr>
        <w:t xml:space="preserve"> uit sacharose.</w:t>
      </w:r>
    </w:p>
    <w:p w14:paraId="3246BAE3" w14:textId="670913CC" w:rsidR="000025F6" w:rsidRDefault="000025F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20</w:t>
      </w:r>
      <w:r>
        <w:rPr>
          <w:rFonts w:ascii="Arial" w:hAnsi="Arial" w:cs="Arial"/>
        </w:rPr>
        <w:tab/>
        <w:t>Teken een stukje van het midden van PLA. Teken drie monomeereenheden.</w:t>
      </w:r>
    </w:p>
    <w:p w14:paraId="6A9E8138" w14:textId="627B74E6" w:rsidR="000025F6" w:rsidRDefault="00190711"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21</w:t>
      </w:r>
      <w:r>
        <w:rPr>
          <w:rFonts w:ascii="Arial" w:hAnsi="Arial" w:cs="Arial"/>
        </w:rPr>
        <w:tab/>
        <w:t>Leg uit dat PLA een duurzaam alternatief is voor op olie gebaseerde kunststoffen.</w:t>
      </w:r>
    </w:p>
    <w:p w14:paraId="7C6215AE" w14:textId="77777777" w:rsidR="00190711" w:rsidRDefault="00190711"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19A4FF49" w14:textId="02917FCC" w:rsidR="000025F6" w:rsidRDefault="000025F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Maïszetmeel en suikerriet kun je ook </w:t>
      </w:r>
      <w:r w:rsidR="00190711">
        <w:rPr>
          <w:rFonts w:ascii="Arial" w:hAnsi="Arial" w:cs="Arial"/>
        </w:rPr>
        <w:t>toepassen als energiebron.</w:t>
      </w:r>
    </w:p>
    <w:p w14:paraId="624961C9" w14:textId="06F55D92" w:rsidR="000025F6" w:rsidRDefault="000025F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2</w:t>
      </w:r>
      <w:r w:rsidR="00190711">
        <w:rPr>
          <w:rFonts w:ascii="Arial" w:hAnsi="Arial" w:cs="Arial"/>
        </w:rPr>
        <w:t>2</w:t>
      </w:r>
      <w:r>
        <w:rPr>
          <w:rFonts w:ascii="Arial" w:hAnsi="Arial" w:cs="Arial"/>
        </w:rPr>
        <w:tab/>
        <w:t>Leg uit of maïszetmeel en suikerriet eerste of tweede generatie biobrandstoffen zijn.</w:t>
      </w:r>
    </w:p>
    <w:p w14:paraId="7017C4EB" w14:textId="77777777" w:rsidR="000025F6" w:rsidRDefault="000025F6"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0C58C169" w14:textId="77777777" w:rsidR="00D1570B" w:rsidRPr="00B12436" w:rsidRDefault="00D1570B" w:rsidP="0016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19" w:hanging="919"/>
        <w:rPr>
          <w:rFonts w:ascii="Arial" w:hAnsi="Arial" w:cs="Arial"/>
        </w:rPr>
      </w:pPr>
    </w:p>
    <w:p w14:paraId="78E5A804" w14:textId="77777777" w:rsidR="00FD4C6C" w:rsidRDefault="00FD4C6C" w:rsidP="001679E3">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32A99E4" w:rsidR="00BA365F" w:rsidRPr="0003649E" w:rsidRDefault="00190711" w:rsidP="001679E3">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Meer </w:t>
      </w:r>
      <w:proofErr w:type="spellStart"/>
      <w:r>
        <w:rPr>
          <w:rFonts w:ascii="Arial" w:eastAsia="Times New Roman" w:hAnsi="Arial" w:cs="Arial"/>
          <w:bCs/>
          <w:i/>
          <w:color w:val="000000"/>
          <w:kern w:val="36"/>
          <w:lang w:eastAsia="nl-NL"/>
        </w:rPr>
        <w:t>biobased</w:t>
      </w:r>
      <w:proofErr w:type="spellEnd"/>
      <w:r>
        <w:rPr>
          <w:rFonts w:ascii="Arial" w:eastAsia="Times New Roman" w:hAnsi="Arial" w:cs="Arial"/>
          <w:bCs/>
          <w:i/>
          <w:color w:val="000000"/>
          <w:kern w:val="36"/>
          <w:lang w:eastAsia="nl-NL"/>
        </w:rPr>
        <w:t xml:space="preserve"> maken van chemische processen</w:t>
      </w:r>
    </w:p>
    <w:p w14:paraId="58DDA932" w14:textId="75CF16B0" w:rsidR="00190711" w:rsidRDefault="003014AA" w:rsidP="001679E3">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proofErr w:type="spellStart"/>
      <w:r w:rsidR="00190711">
        <w:rPr>
          <w:rFonts w:ascii="Arial" w:eastAsia="Times New Roman" w:hAnsi="Arial" w:cs="Arial"/>
          <w:bCs/>
          <w:color w:val="000000"/>
          <w:kern w:val="36"/>
          <w:lang w:eastAsia="nl-NL"/>
        </w:rPr>
        <w:t>Biobased</w:t>
      </w:r>
      <w:proofErr w:type="spellEnd"/>
      <w:r w:rsidR="00190711">
        <w:rPr>
          <w:rFonts w:ascii="Arial" w:eastAsia="Times New Roman" w:hAnsi="Arial" w:cs="Arial"/>
          <w:bCs/>
          <w:color w:val="000000"/>
          <w:kern w:val="36"/>
          <w:lang w:eastAsia="nl-NL"/>
        </w:rPr>
        <w:t xml:space="preserve"> betekent dat de gron</w:t>
      </w:r>
      <w:r w:rsidR="0083422E">
        <w:rPr>
          <w:rFonts w:ascii="Arial" w:eastAsia="Times New Roman" w:hAnsi="Arial" w:cs="Arial"/>
          <w:bCs/>
          <w:color w:val="000000"/>
          <w:kern w:val="36"/>
          <w:lang w:eastAsia="nl-NL"/>
        </w:rPr>
        <w:t>dstoffen direct uit de natuur te halen zijn, groen betekent dat je van hernieuwbare bronnen gebruik maakt, duurzaam betekent dat de gebruikte grondstoffen op korte termijn weer door de natuur wordt bijgemaakt.</w:t>
      </w:r>
    </w:p>
    <w:p w14:paraId="24A644AB" w14:textId="06DFB85A" w:rsidR="0083422E" w:rsidRDefault="0083422E"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Elk oplosmiddel is een chemisch product. Dus een biologisch oplosmiddel is ook een chemisch oplosmiddel.</w:t>
      </w:r>
    </w:p>
    <w:p w14:paraId="4FAFF6B6" w14:textId="52C208C7" w:rsidR="0083422E" w:rsidRDefault="0083422E"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Een biologisch oplosmiddel is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en groen en kan meestal op korte termijn door de natuur weer bijgemaakt worden.</w:t>
      </w:r>
    </w:p>
    <w:p w14:paraId="78D7ABBB" w14:textId="5EA3DBBB" w:rsidR="0083422E" w:rsidRDefault="0083422E"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oplosmiddelen die uit aardolie gewonnen worden raken op als de olievoorraden op aarde opraken, en dat zal binnen niet al te lange tijd ook gaan gebeuren.</w:t>
      </w:r>
    </w:p>
    <w:p w14:paraId="4F317F1B" w14:textId="64DD61AB" w:rsidR="0083422E" w:rsidRDefault="0083422E"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1BF8CEF1" w14:textId="6121D222" w:rsidR="0083422E" w:rsidRDefault="0083422E"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ACBDD9D" wp14:editId="370F4DA0">
            <wp:extent cx="838200" cy="453726"/>
            <wp:effectExtent l="0" t="0" r="0" b="381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9054" cy="465014"/>
                    </a:xfrm>
                    <a:prstGeom prst="rect">
                      <a:avLst/>
                    </a:prstGeom>
                  </pic:spPr>
                </pic:pic>
              </a:graphicData>
            </a:graphic>
          </wp:inline>
        </w:drawing>
      </w:r>
    </w:p>
    <w:p w14:paraId="6987487A" w14:textId="57906F2B" w:rsidR="0083422E" w:rsidRDefault="0083422E"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6C1D8D">
        <w:rPr>
          <w:rFonts w:ascii="Arial" w:eastAsia="Times New Roman" w:hAnsi="Arial" w:cs="Arial"/>
          <w:bCs/>
          <w:color w:val="000000"/>
          <w:kern w:val="36"/>
          <w:lang w:eastAsia="nl-NL"/>
        </w:rPr>
        <w:t>C</w:t>
      </w:r>
      <w:r w:rsidR="006C1D8D">
        <w:rPr>
          <w:rFonts w:ascii="Arial" w:eastAsia="Times New Roman" w:hAnsi="Arial" w:cs="Arial"/>
          <w:bCs/>
          <w:color w:val="000000"/>
          <w:kern w:val="36"/>
          <w:vertAlign w:val="subscript"/>
          <w:lang w:eastAsia="nl-NL"/>
        </w:rPr>
        <w:t>6</w:t>
      </w:r>
      <w:r w:rsidR="006C1D8D">
        <w:rPr>
          <w:rFonts w:ascii="Arial" w:eastAsia="Times New Roman" w:hAnsi="Arial" w:cs="Arial"/>
          <w:bCs/>
          <w:color w:val="000000"/>
          <w:kern w:val="36"/>
          <w:lang w:eastAsia="nl-NL"/>
        </w:rPr>
        <w:t>H</w:t>
      </w:r>
      <w:r w:rsidR="006C1D8D">
        <w:rPr>
          <w:rFonts w:ascii="Arial" w:eastAsia="Times New Roman" w:hAnsi="Arial" w:cs="Arial"/>
          <w:bCs/>
          <w:color w:val="000000"/>
          <w:kern w:val="36"/>
          <w:vertAlign w:val="subscript"/>
          <w:lang w:eastAsia="nl-NL"/>
        </w:rPr>
        <w:t>12</w:t>
      </w:r>
      <w:r w:rsidR="006C1D8D">
        <w:rPr>
          <w:rFonts w:ascii="Arial" w:eastAsia="Times New Roman" w:hAnsi="Arial" w:cs="Arial"/>
          <w:bCs/>
          <w:color w:val="000000"/>
          <w:kern w:val="36"/>
          <w:lang w:eastAsia="nl-NL"/>
        </w:rPr>
        <w:t>O</w:t>
      </w:r>
      <w:r w:rsidR="006C1D8D">
        <w:rPr>
          <w:rFonts w:ascii="Arial" w:eastAsia="Times New Roman" w:hAnsi="Arial" w:cs="Arial"/>
          <w:bCs/>
          <w:color w:val="000000"/>
          <w:kern w:val="36"/>
          <w:vertAlign w:val="subscript"/>
          <w:lang w:eastAsia="nl-NL"/>
        </w:rPr>
        <w:t>6</w:t>
      </w:r>
      <w:r w:rsidR="006C1D8D">
        <w:rPr>
          <w:rFonts w:ascii="Arial" w:eastAsia="Times New Roman" w:hAnsi="Arial" w:cs="Arial"/>
          <w:bCs/>
          <w:color w:val="000000"/>
          <w:kern w:val="36"/>
          <w:lang w:eastAsia="nl-NL"/>
        </w:rPr>
        <w:t xml:space="preserve"> </w:t>
      </w:r>
      <w:r w:rsidR="006C1D8D">
        <w:rPr>
          <w:rFonts w:ascii="Arial" w:eastAsia="Times New Roman" w:hAnsi="Arial" w:cs="Arial"/>
          <w:bCs/>
          <w:color w:val="000000"/>
          <w:kern w:val="36"/>
          <w:lang w:eastAsia="nl-NL"/>
        </w:rPr>
        <w:sym w:font="Symbol" w:char="F0AE"/>
      </w:r>
      <w:r w:rsidR="006C1D8D">
        <w:rPr>
          <w:rFonts w:ascii="Arial" w:eastAsia="Times New Roman" w:hAnsi="Arial" w:cs="Arial"/>
          <w:bCs/>
          <w:color w:val="000000"/>
          <w:kern w:val="36"/>
          <w:lang w:eastAsia="nl-NL"/>
        </w:rPr>
        <w:t xml:space="preserve"> 2 C</w:t>
      </w:r>
      <w:r w:rsidR="006C1D8D">
        <w:rPr>
          <w:rFonts w:ascii="Arial" w:eastAsia="Times New Roman" w:hAnsi="Arial" w:cs="Arial"/>
          <w:bCs/>
          <w:color w:val="000000"/>
          <w:kern w:val="36"/>
          <w:vertAlign w:val="subscript"/>
          <w:lang w:eastAsia="nl-NL"/>
        </w:rPr>
        <w:t>3</w:t>
      </w:r>
      <w:r w:rsidR="006C1D8D">
        <w:rPr>
          <w:rFonts w:ascii="Arial" w:eastAsia="Times New Roman" w:hAnsi="Arial" w:cs="Arial"/>
          <w:bCs/>
          <w:color w:val="000000"/>
          <w:kern w:val="36"/>
          <w:lang w:eastAsia="nl-NL"/>
        </w:rPr>
        <w:t>H</w:t>
      </w:r>
      <w:r w:rsidR="006C1D8D">
        <w:rPr>
          <w:rFonts w:ascii="Arial" w:eastAsia="Times New Roman" w:hAnsi="Arial" w:cs="Arial"/>
          <w:bCs/>
          <w:color w:val="000000"/>
          <w:kern w:val="36"/>
          <w:vertAlign w:val="subscript"/>
          <w:lang w:eastAsia="nl-NL"/>
        </w:rPr>
        <w:t>6</w:t>
      </w:r>
      <w:r w:rsidR="006C1D8D">
        <w:rPr>
          <w:rFonts w:ascii="Arial" w:eastAsia="Times New Roman" w:hAnsi="Arial" w:cs="Arial"/>
          <w:bCs/>
          <w:color w:val="000000"/>
          <w:kern w:val="36"/>
          <w:lang w:eastAsia="nl-NL"/>
        </w:rPr>
        <w:t>O</w:t>
      </w:r>
      <w:r w:rsidR="006C1D8D">
        <w:rPr>
          <w:rFonts w:ascii="Arial" w:eastAsia="Times New Roman" w:hAnsi="Arial" w:cs="Arial"/>
          <w:bCs/>
          <w:color w:val="000000"/>
          <w:kern w:val="36"/>
          <w:vertAlign w:val="subscript"/>
          <w:lang w:eastAsia="nl-NL"/>
        </w:rPr>
        <w:t>3</w:t>
      </w:r>
      <w:r w:rsidR="006C1D8D">
        <w:rPr>
          <w:rFonts w:ascii="Arial" w:eastAsia="Times New Roman" w:hAnsi="Arial" w:cs="Arial"/>
          <w:bCs/>
          <w:color w:val="000000"/>
          <w:kern w:val="36"/>
          <w:lang w:eastAsia="nl-NL"/>
        </w:rPr>
        <w:t>.</w:t>
      </w:r>
    </w:p>
    <w:p w14:paraId="5B05995D" w14:textId="5C068C46" w:rsidR="006C1D8D" w:rsidRDefault="006C1D8D"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cellulose, lignine en hemicellulose.</w:t>
      </w:r>
    </w:p>
    <w:p w14:paraId="024045DB" w14:textId="7B8790F7" w:rsidR="006C1D8D" w:rsidRDefault="006C1D8D"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lignine en de hemicellulose lossen op, de cellulose niet. Je maakt dus gebruik van verschil in oplosb</w:t>
      </w:r>
      <w:r w:rsidR="006D0617">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arheid, dus extractie.</w:t>
      </w:r>
    </w:p>
    <w:p w14:paraId="683CB2F1" w14:textId="098387B2" w:rsidR="006C1D8D" w:rsidRDefault="006C1D8D"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verhit het mengsel en vangt de verschillende bestanddelen op volgorde van hoogte kookpunt op.</w:t>
      </w:r>
    </w:p>
    <w:p w14:paraId="15F975EF" w14:textId="7F068312" w:rsidR="006C1D8D" w:rsidRDefault="006C1D8D"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zijn twee redenen: de huidig gebruikte oplosmiddelen zijn vaak op olie gebaseerd en de olie raakt een keer op. Verder zijn de op aardolie gebaseerde oplosmiddelen vaak giftig/gevaarlijk.</w:t>
      </w:r>
    </w:p>
    <w:p w14:paraId="37DF4B04" w14:textId="72874E28" w:rsidR="006C1D8D" w:rsidRDefault="006C1D8D"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Eindige grondstof wil zeggen dat de voorraden van die stof een keer opraken.</w:t>
      </w:r>
    </w:p>
    <w:p w14:paraId="4BCE5C87" w14:textId="463CEF43" w:rsidR="006C1D8D" w:rsidRDefault="006C1D8D"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Cyreen</w:t>
      </w:r>
      <w:r w:rsidR="001679E3">
        <w:rPr>
          <w:rFonts w:ascii="Arial" w:eastAsia="Times New Roman" w:hAnsi="Arial" w:cs="Arial"/>
          <w:bCs/>
          <w:color w:val="000000"/>
          <w:kern w:val="36"/>
          <w:lang w:eastAsia="nl-NL"/>
        </w:rPr>
        <w:t>moleculen</w:t>
      </w:r>
      <w:proofErr w:type="spellEnd"/>
      <w:r>
        <w:rPr>
          <w:rFonts w:ascii="Arial" w:eastAsia="Times New Roman" w:hAnsi="Arial" w:cs="Arial"/>
          <w:bCs/>
          <w:color w:val="000000"/>
          <w:kern w:val="36"/>
          <w:lang w:eastAsia="nl-NL"/>
        </w:rPr>
        <w:t xml:space="preserve"> bevat drie O-atomen die met OH-groepen</w:t>
      </w:r>
      <w:r w:rsidR="001679E3">
        <w:rPr>
          <w:rFonts w:ascii="Arial" w:eastAsia="Times New Roman" w:hAnsi="Arial" w:cs="Arial"/>
          <w:bCs/>
          <w:color w:val="000000"/>
          <w:kern w:val="36"/>
          <w:lang w:eastAsia="nl-NL"/>
        </w:rPr>
        <w:t xml:space="preserve"> van watermoleculen</w:t>
      </w:r>
      <w:r>
        <w:rPr>
          <w:rFonts w:ascii="Arial" w:eastAsia="Times New Roman" w:hAnsi="Arial" w:cs="Arial"/>
          <w:bCs/>
          <w:color w:val="000000"/>
          <w:kern w:val="36"/>
          <w:lang w:eastAsia="nl-NL"/>
        </w:rPr>
        <w:t xml:space="preserve"> </w:t>
      </w:r>
      <w:r w:rsidR="001679E3">
        <w:rPr>
          <w:rFonts w:ascii="Arial" w:eastAsia="Times New Roman" w:hAnsi="Arial" w:cs="Arial"/>
          <w:bCs/>
          <w:color w:val="000000"/>
          <w:kern w:val="36"/>
          <w:lang w:eastAsia="nl-NL"/>
        </w:rPr>
        <w:t>waterstof</w:t>
      </w:r>
      <w:r>
        <w:rPr>
          <w:rFonts w:ascii="Arial" w:eastAsia="Times New Roman" w:hAnsi="Arial" w:cs="Arial"/>
          <w:bCs/>
          <w:color w:val="000000"/>
          <w:kern w:val="36"/>
          <w:lang w:eastAsia="nl-NL"/>
        </w:rPr>
        <w:t xml:space="preserve">bruggen kunnen vormen. Maar </w:t>
      </w:r>
      <w:r w:rsidR="006712F8">
        <w:rPr>
          <w:rFonts w:ascii="Arial" w:eastAsia="Times New Roman" w:hAnsi="Arial" w:cs="Arial"/>
          <w:bCs/>
          <w:color w:val="000000"/>
          <w:kern w:val="36"/>
          <w:lang w:eastAsia="nl-NL"/>
        </w:rPr>
        <w:t>het heeft ook een koolstofgedeelte waardoor er ook andere stoffen in oplossen.</w:t>
      </w:r>
    </w:p>
    <w:p w14:paraId="2C85B3A6" w14:textId="05445C41"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bookmarkStart w:id="1" w:name="_Hlk61858979"/>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bookmarkEnd w:id="1"/>
    </w:p>
    <w:p w14:paraId="2A93D3E0" w14:textId="6814FC1B"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p w14:paraId="08189518" w14:textId="49404281" w:rsidR="006712F8" w:rsidRDefault="00D82933"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14419B8" wp14:editId="23F7D170">
            <wp:extent cx="3705225" cy="971039"/>
            <wp:effectExtent l="0" t="0" r="0" b="63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24386" cy="976061"/>
                    </a:xfrm>
                    <a:prstGeom prst="rect">
                      <a:avLst/>
                    </a:prstGeom>
                  </pic:spPr>
                </pic:pic>
              </a:graphicData>
            </a:graphic>
          </wp:inline>
        </w:drawing>
      </w:r>
    </w:p>
    <w:p w14:paraId="05E0FC7F" w14:textId="7938B26D"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p w14:paraId="0F220A85" w14:textId="7BB74C63" w:rsidR="006712F8" w:rsidRDefault="00D82933"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1FA5F96" wp14:editId="0DB312F5">
            <wp:extent cx="2890430" cy="771525"/>
            <wp:effectExtent l="0" t="0" r="571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0992" cy="774344"/>
                    </a:xfrm>
                    <a:prstGeom prst="rect">
                      <a:avLst/>
                    </a:prstGeom>
                  </pic:spPr>
                </pic:pic>
              </a:graphicData>
            </a:graphic>
          </wp:inline>
        </w:drawing>
      </w:r>
    </w:p>
    <w:p w14:paraId="45AEA3F0" w14:textId="7FFD0B87"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16</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Cyreen</w:t>
      </w:r>
      <w:proofErr w:type="spellEnd"/>
      <w:r>
        <w:rPr>
          <w:rFonts w:ascii="Arial" w:eastAsia="Times New Roman" w:hAnsi="Arial" w:cs="Arial"/>
          <w:bCs/>
          <w:color w:val="000000"/>
          <w:kern w:val="36"/>
          <w:lang w:eastAsia="nl-NL"/>
        </w:rPr>
        <w:t xml:space="preserve"> is een molecuul: beschrijving op microniveau, deeltjesniveau. Lost op in water: beschrijving op macroniveau, waarneembaar niveau.</w:t>
      </w:r>
    </w:p>
    <w:p w14:paraId="29B02A96" w14:textId="3A7BDD83"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Destilleren is gebaseerd op verschil in kookpunt.</w:t>
      </w:r>
    </w:p>
    <w:p w14:paraId="254D22C9" w14:textId="78193B6A"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Cyreen</w:t>
      </w:r>
      <w:proofErr w:type="spellEnd"/>
      <w:r>
        <w:rPr>
          <w:rFonts w:ascii="Arial" w:eastAsia="Times New Roman" w:hAnsi="Arial" w:cs="Arial"/>
          <w:bCs/>
          <w:color w:val="000000"/>
          <w:kern w:val="36"/>
          <w:lang w:eastAsia="nl-NL"/>
        </w:rPr>
        <w:t xml:space="preserve"> kan bindingen aangaan met die andere stof waardoor die stof minder makkelijk in de dampfase terecht komt.</w:t>
      </w:r>
    </w:p>
    <w:p w14:paraId="7B0942DF" w14:textId="23E5CA23" w:rsidR="006712F8" w:rsidRDefault="006712F8" w:rsidP="001679E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r>
        <w:rPr>
          <w:rFonts w:ascii="Arial" w:eastAsia="Times New Roman" w:hAnsi="Arial" w:cs="Arial"/>
          <w:bCs/>
          <w:color w:val="000000"/>
          <w:kern w:val="36"/>
          <w:lang w:eastAsia="nl-NL"/>
        </w:rPr>
        <w:tab/>
      </w:r>
      <w:r w:rsidR="00B1699A">
        <w:rPr>
          <w:rFonts w:ascii="Arial" w:eastAsia="Times New Roman" w:hAnsi="Arial" w:cs="Arial"/>
          <w:bCs/>
          <w:color w:val="000000"/>
          <w:kern w:val="36"/>
          <w:lang w:eastAsia="nl-NL"/>
        </w:rPr>
        <w:t xml:space="preserve">Uit zetmeel: </w:t>
      </w:r>
      <w:bookmarkStart w:id="2" w:name="_Hlk61859095"/>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2n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bookmarkEnd w:id="2"/>
      <w:r>
        <w:rPr>
          <w:rFonts w:ascii="Arial" w:eastAsia="Times New Roman" w:hAnsi="Arial" w:cs="Arial"/>
          <w:bCs/>
          <w:color w:val="000000"/>
          <w:kern w:val="36"/>
          <w:lang w:eastAsia="nl-NL"/>
        </w:rPr>
        <w:t>.</w:t>
      </w:r>
    </w:p>
    <w:p w14:paraId="248E5837" w14:textId="7E33001A" w:rsidR="00B1699A" w:rsidRDefault="00B1699A" w:rsidP="001679E3">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proofErr w:type="spellStart"/>
      <w:r w:rsidRPr="00B1699A">
        <w:rPr>
          <w:rFonts w:ascii="Arial" w:eastAsia="Times New Roman" w:hAnsi="Arial" w:cs="Arial"/>
          <w:bCs/>
          <w:color w:val="000000"/>
          <w:kern w:val="36"/>
          <w:lang w:val="en-US" w:eastAsia="nl-NL"/>
        </w:rPr>
        <w:t>Uit</w:t>
      </w:r>
      <w:proofErr w:type="spellEnd"/>
      <w:r w:rsidRPr="00B1699A">
        <w:rPr>
          <w:rFonts w:ascii="Arial" w:eastAsia="Times New Roman" w:hAnsi="Arial" w:cs="Arial"/>
          <w:bCs/>
          <w:color w:val="000000"/>
          <w:kern w:val="36"/>
          <w:lang w:val="en-US" w:eastAsia="nl-NL"/>
        </w:rPr>
        <w:t xml:space="preserve"> </w:t>
      </w:r>
      <w:proofErr w:type="spellStart"/>
      <w:r w:rsidRPr="00B1699A">
        <w:rPr>
          <w:rFonts w:ascii="Arial" w:eastAsia="Times New Roman" w:hAnsi="Arial" w:cs="Arial"/>
          <w:bCs/>
          <w:color w:val="000000"/>
          <w:kern w:val="36"/>
          <w:lang w:val="en-US" w:eastAsia="nl-NL"/>
        </w:rPr>
        <w:t>sacharose</w:t>
      </w:r>
      <w:proofErr w:type="spellEnd"/>
      <w:r w:rsidRPr="00B1699A">
        <w:rPr>
          <w:rFonts w:ascii="Arial" w:eastAsia="Times New Roman" w:hAnsi="Arial" w:cs="Arial"/>
          <w:bCs/>
          <w:color w:val="000000"/>
          <w:kern w:val="36"/>
          <w:lang w:val="en-US" w:eastAsia="nl-NL"/>
        </w:rPr>
        <w:t>: C</w:t>
      </w:r>
      <w:r>
        <w:rPr>
          <w:rFonts w:ascii="Arial" w:eastAsia="Times New Roman" w:hAnsi="Arial" w:cs="Arial"/>
          <w:bCs/>
          <w:color w:val="000000"/>
          <w:kern w:val="36"/>
          <w:vertAlign w:val="subscript"/>
          <w:lang w:val="en-US" w:eastAsia="nl-NL"/>
        </w:rPr>
        <w:t>12</w:t>
      </w:r>
      <w:r w:rsidRPr="00B1699A">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22</w:t>
      </w:r>
      <w:r w:rsidRPr="00B1699A">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11</w:t>
      </w:r>
      <w:r w:rsidRPr="00B1699A">
        <w:rPr>
          <w:rFonts w:ascii="Arial" w:eastAsia="Times New Roman" w:hAnsi="Arial" w:cs="Arial"/>
          <w:bCs/>
          <w:color w:val="000000"/>
          <w:kern w:val="36"/>
          <w:lang w:val="en-US" w:eastAsia="nl-NL"/>
        </w:rPr>
        <w:t xml:space="preserve"> + H</w:t>
      </w:r>
      <w:r w:rsidRPr="00B1699A">
        <w:rPr>
          <w:rFonts w:ascii="Arial" w:eastAsia="Times New Roman" w:hAnsi="Arial" w:cs="Arial"/>
          <w:bCs/>
          <w:color w:val="000000"/>
          <w:kern w:val="36"/>
          <w:vertAlign w:val="subscript"/>
          <w:lang w:val="en-US" w:eastAsia="nl-NL"/>
        </w:rPr>
        <w:t>2</w:t>
      </w:r>
      <w:r w:rsidRPr="00B1699A">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B1699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4</w:t>
      </w:r>
      <w:r w:rsidRPr="00B1699A">
        <w:rPr>
          <w:rFonts w:ascii="Arial" w:eastAsia="Times New Roman" w:hAnsi="Arial" w:cs="Arial"/>
          <w:bCs/>
          <w:color w:val="000000"/>
          <w:kern w:val="36"/>
          <w:lang w:val="en-US" w:eastAsia="nl-NL"/>
        </w:rPr>
        <w:t xml:space="preserve"> C</w:t>
      </w:r>
      <w:r w:rsidRPr="00B1699A">
        <w:rPr>
          <w:rFonts w:ascii="Arial" w:eastAsia="Times New Roman" w:hAnsi="Arial" w:cs="Arial"/>
          <w:bCs/>
          <w:color w:val="000000"/>
          <w:kern w:val="36"/>
          <w:vertAlign w:val="subscript"/>
          <w:lang w:val="en-US" w:eastAsia="nl-NL"/>
        </w:rPr>
        <w:t>3</w:t>
      </w:r>
      <w:r w:rsidRPr="00B1699A">
        <w:rPr>
          <w:rFonts w:ascii="Arial" w:eastAsia="Times New Roman" w:hAnsi="Arial" w:cs="Arial"/>
          <w:bCs/>
          <w:color w:val="000000"/>
          <w:kern w:val="36"/>
          <w:lang w:val="en-US" w:eastAsia="nl-NL"/>
        </w:rPr>
        <w:t>H</w:t>
      </w:r>
      <w:r w:rsidRPr="00B1699A">
        <w:rPr>
          <w:rFonts w:ascii="Arial" w:eastAsia="Times New Roman" w:hAnsi="Arial" w:cs="Arial"/>
          <w:bCs/>
          <w:color w:val="000000"/>
          <w:kern w:val="36"/>
          <w:vertAlign w:val="subscript"/>
          <w:lang w:val="en-US" w:eastAsia="nl-NL"/>
        </w:rPr>
        <w:t>6</w:t>
      </w:r>
      <w:r w:rsidRPr="00B1699A">
        <w:rPr>
          <w:rFonts w:ascii="Arial" w:eastAsia="Times New Roman" w:hAnsi="Arial" w:cs="Arial"/>
          <w:bCs/>
          <w:color w:val="000000"/>
          <w:kern w:val="36"/>
          <w:lang w:val="en-US" w:eastAsia="nl-NL"/>
        </w:rPr>
        <w:t>O</w:t>
      </w:r>
      <w:r w:rsidRPr="00B1699A">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p>
    <w:p w14:paraId="0597D46B" w14:textId="7547668D" w:rsidR="00B1699A" w:rsidRDefault="00B1699A" w:rsidP="001679E3">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20</w:t>
      </w:r>
      <w:r>
        <w:rPr>
          <w:rFonts w:ascii="Arial" w:eastAsia="Times New Roman" w:hAnsi="Arial" w:cs="Arial"/>
          <w:bCs/>
          <w:color w:val="000000"/>
          <w:kern w:val="36"/>
          <w:lang w:val="en-US" w:eastAsia="nl-NL"/>
        </w:rPr>
        <w:tab/>
      </w:r>
    </w:p>
    <w:p w14:paraId="31762B1B" w14:textId="4027F5CD" w:rsidR="00B1699A" w:rsidRDefault="00B1699A" w:rsidP="001679E3">
      <w:pPr>
        <w:spacing w:after="0" w:line="360" w:lineRule="auto"/>
        <w:ind w:left="708"/>
        <w:outlineLvl w:val="0"/>
        <w:rPr>
          <w:rFonts w:ascii="Arial" w:eastAsia="Times New Roman" w:hAnsi="Arial" w:cs="Arial"/>
          <w:bCs/>
          <w:color w:val="000000"/>
          <w:kern w:val="36"/>
          <w:lang w:val="en-US" w:eastAsia="nl-NL"/>
        </w:rPr>
      </w:pPr>
      <w:r>
        <w:rPr>
          <w:rFonts w:ascii="Arial" w:eastAsia="Times New Roman" w:hAnsi="Arial" w:cs="Arial"/>
          <w:bCs/>
          <w:noProof/>
          <w:color w:val="000000"/>
          <w:kern w:val="36"/>
          <w:lang w:val="en-US" w:eastAsia="nl-NL"/>
        </w:rPr>
        <w:drawing>
          <wp:inline distT="0" distB="0" distL="0" distR="0" wp14:anchorId="580D9F86" wp14:editId="1E9D95C5">
            <wp:extent cx="3419475" cy="726874"/>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06845" cy="745446"/>
                    </a:xfrm>
                    <a:prstGeom prst="rect">
                      <a:avLst/>
                    </a:prstGeom>
                  </pic:spPr>
                </pic:pic>
              </a:graphicData>
            </a:graphic>
          </wp:inline>
        </w:drawing>
      </w:r>
    </w:p>
    <w:p w14:paraId="39B9598E" w14:textId="16AD6A24" w:rsidR="00B1699A" w:rsidRPr="00B1699A" w:rsidRDefault="00B1699A" w:rsidP="001679E3">
      <w:pPr>
        <w:spacing w:after="0" w:line="360" w:lineRule="auto"/>
        <w:ind w:left="708" w:hanging="708"/>
        <w:outlineLvl w:val="0"/>
        <w:rPr>
          <w:rFonts w:ascii="Arial" w:eastAsia="Times New Roman" w:hAnsi="Arial" w:cs="Arial"/>
          <w:bCs/>
          <w:color w:val="000000"/>
          <w:kern w:val="36"/>
          <w:lang w:eastAsia="nl-NL"/>
        </w:rPr>
      </w:pPr>
      <w:r w:rsidRPr="00B1699A">
        <w:rPr>
          <w:rFonts w:ascii="Arial" w:eastAsia="Times New Roman" w:hAnsi="Arial" w:cs="Arial"/>
          <w:bCs/>
          <w:color w:val="000000"/>
          <w:kern w:val="36"/>
          <w:lang w:eastAsia="nl-NL"/>
        </w:rPr>
        <w:t>21</w:t>
      </w:r>
      <w:r w:rsidRPr="00B1699A">
        <w:rPr>
          <w:rFonts w:ascii="Arial" w:eastAsia="Times New Roman" w:hAnsi="Arial" w:cs="Arial"/>
          <w:bCs/>
          <w:color w:val="000000"/>
          <w:kern w:val="36"/>
          <w:lang w:eastAsia="nl-NL"/>
        </w:rPr>
        <w:tab/>
        <w:t>Duurzaam want het maakt g</w:t>
      </w:r>
      <w:r>
        <w:rPr>
          <w:rFonts w:ascii="Arial" w:eastAsia="Times New Roman" w:hAnsi="Arial" w:cs="Arial"/>
          <w:bCs/>
          <w:color w:val="000000"/>
          <w:kern w:val="36"/>
          <w:lang w:eastAsia="nl-NL"/>
        </w:rPr>
        <w:t>ebruik van grondstoffen die hernieuwbaar zijn en dat zijn de oplosmiddelen op oliebasis niet.</w:t>
      </w:r>
    </w:p>
    <w:p w14:paraId="092BD347" w14:textId="29EAE9FE" w:rsidR="00B1699A" w:rsidRDefault="00B1699A" w:rsidP="001679E3">
      <w:pPr>
        <w:spacing w:after="0" w:line="360" w:lineRule="auto"/>
        <w:ind w:left="708" w:hanging="708"/>
        <w:outlineLvl w:val="0"/>
        <w:rPr>
          <w:rFonts w:ascii="Arial" w:eastAsia="Times New Roman" w:hAnsi="Arial" w:cs="Arial"/>
          <w:bCs/>
          <w:color w:val="000000"/>
          <w:kern w:val="36"/>
          <w:lang w:eastAsia="nl-NL"/>
        </w:rPr>
      </w:pPr>
      <w:r w:rsidRPr="00B1699A">
        <w:rPr>
          <w:rFonts w:ascii="Arial" w:eastAsia="Times New Roman" w:hAnsi="Arial" w:cs="Arial"/>
          <w:bCs/>
          <w:color w:val="000000"/>
          <w:kern w:val="36"/>
          <w:lang w:eastAsia="nl-NL"/>
        </w:rPr>
        <w:t>22</w:t>
      </w:r>
      <w:r w:rsidRPr="00B1699A">
        <w:rPr>
          <w:rFonts w:ascii="Arial" w:eastAsia="Times New Roman" w:hAnsi="Arial" w:cs="Arial"/>
          <w:bCs/>
          <w:color w:val="000000"/>
          <w:kern w:val="36"/>
          <w:lang w:eastAsia="nl-NL"/>
        </w:rPr>
        <w:tab/>
      </w:r>
      <w:r>
        <w:rPr>
          <w:rFonts w:ascii="Arial" w:eastAsia="Times New Roman" w:hAnsi="Arial" w:cs="Arial"/>
          <w:bCs/>
          <w:color w:val="000000"/>
          <w:kern w:val="36"/>
          <w:lang w:eastAsia="nl-NL"/>
        </w:rPr>
        <w:t>Eerste generatie want ze concurreren met grondstoffen die ook als voedsel gebruikt worden.</w:t>
      </w:r>
    </w:p>
    <w:p w14:paraId="341F7676" w14:textId="77777777" w:rsidR="00D82933" w:rsidRPr="00B1699A" w:rsidRDefault="00D82933" w:rsidP="001679E3">
      <w:pPr>
        <w:spacing w:after="0" w:line="360" w:lineRule="auto"/>
        <w:ind w:left="708" w:hanging="708"/>
        <w:outlineLvl w:val="0"/>
        <w:rPr>
          <w:rFonts w:ascii="Arial" w:eastAsia="Times New Roman" w:hAnsi="Arial" w:cs="Arial"/>
          <w:bCs/>
          <w:color w:val="000000"/>
          <w:kern w:val="36"/>
          <w:lang w:eastAsia="nl-NL"/>
        </w:rPr>
      </w:pPr>
    </w:p>
    <w:p w14:paraId="1497E4BE" w14:textId="77777777" w:rsidR="00E4669E" w:rsidRDefault="00E4669E" w:rsidP="001679E3">
      <w:pPr>
        <w:spacing w:after="0" w:line="360" w:lineRule="auto"/>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3E0DD54" w:rsidR="00914F0F" w:rsidRDefault="00914F0F" w:rsidP="001679E3">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1679E3">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1679E3">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1679E3">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1679E3">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1679E3">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1679E3">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4EF666F7" w:rsidR="00914F0F" w:rsidRDefault="00F1323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BAC7F96" w14:textId="5B5A30EF" w:rsidR="009A7F5B"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72498E" w14:textId="2E142EE5" w:rsidR="00CC4143"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07CCD3D" w14:textId="0D84D01C" w:rsidR="00A14FF2"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6D0617">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CFA2D35" w:rsidR="005E4699" w:rsidRDefault="00F1323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3E365D" w14:textId="693F351D" w:rsidR="008074ED"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C4143">
              <w:rPr>
                <w:rFonts w:ascii="Arial" w:eastAsia="Times New Roman" w:hAnsi="Arial" w:cs="Arial"/>
                <w:bCs/>
                <w:color w:val="000000"/>
                <w:kern w:val="36"/>
                <w:lang w:eastAsia="nl-NL"/>
              </w:rPr>
              <w:t>H</w:t>
            </w:r>
          </w:p>
          <w:p w14:paraId="1B9C4CD3" w14:textId="38E57C4B" w:rsidR="00410872"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63BEBCE" w14:textId="3FD83962" w:rsidR="002A2366"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sidR="006D0617">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D020E6E" w:rsidR="00914F0F" w:rsidRDefault="00F1323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6E958B9" w14:textId="56DE0C28" w:rsidR="00452AE5"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CC38B75" w14:textId="1F853C3D"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3ED9511" w14:textId="06CA55CB" w:rsidR="002A2366"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informatie verwerken</w:t>
            </w:r>
          </w:p>
          <w:p w14:paraId="64C9D4AE" w14:textId="08F902D0" w:rsidR="00F13235" w:rsidRDefault="00F13235" w:rsidP="001679E3">
            <w:pPr>
              <w:spacing w:line="360" w:lineRule="auto"/>
              <w:outlineLvl w:val="0"/>
              <w:rPr>
                <w:rFonts w:ascii="Arial" w:eastAsia="Times New Roman" w:hAnsi="Arial" w:cs="Arial"/>
                <w:bCs/>
                <w:color w:val="000000"/>
                <w:kern w:val="36"/>
                <w:lang w:eastAsia="nl-NL"/>
              </w:rPr>
            </w:pPr>
          </w:p>
        </w:tc>
      </w:tr>
      <w:tr w:rsidR="00914F0F" w14:paraId="21B0A99F" w14:textId="77777777" w:rsidTr="00E07156">
        <w:tc>
          <w:tcPr>
            <w:tcW w:w="828" w:type="dxa"/>
          </w:tcPr>
          <w:p w14:paraId="0FE08B73" w14:textId="77777777" w:rsidR="00914F0F" w:rsidRDefault="005E4699" w:rsidP="001679E3">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1569CC5" w:rsidR="00914F0F" w:rsidRDefault="00410872"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1BE890F" w14:textId="4B229CAB" w:rsidR="008074ED"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w:t>
            </w:r>
          </w:p>
          <w:p w14:paraId="240C0849" w14:textId="09E13A32" w:rsidR="00CC4143"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w:t>
            </w:r>
          </w:p>
        </w:tc>
        <w:tc>
          <w:tcPr>
            <w:tcW w:w="5913" w:type="dxa"/>
          </w:tcPr>
          <w:p w14:paraId="7CA6AFBC" w14:textId="50FC8B6A" w:rsidR="00CE6C9C"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6D0617">
              <w:rPr>
                <w:rFonts w:ascii="Arial" w:eastAsia="Times New Roman" w:hAnsi="Arial" w:cs="Arial"/>
                <w:bCs/>
                <w:color w:val="000000"/>
                <w:kern w:val="36"/>
                <w:lang w:eastAsia="nl-NL"/>
              </w:rPr>
              <w:t>informatie verwerken</w:t>
            </w:r>
          </w:p>
        </w:tc>
      </w:tr>
      <w:tr w:rsidR="00901ABD" w14:paraId="0CF9C023" w14:textId="77777777" w:rsidTr="00E07156">
        <w:tc>
          <w:tcPr>
            <w:tcW w:w="828" w:type="dxa"/>
          </w:tcPr>
          <w:p w14:paraId="6E859998" w14:textId="644CC3A6" w:rsidR="00901ABD" w:rsidRDefault="00901ABD"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0CEC82CB" w:rsidR="00901ABD"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ECCD9B" w14:textId="757CD315" w:rsidR="00901ABD"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6C7965" w14:textId="1DC87DF6" w:rsidR="00CC4143"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D7A040A" w14:textId="4DF7222B" w:rsidR="00901ABD"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6D0617">
              <w:rPr>
                <w:rFonts w:ascii="Arial" w:eastAsia="Times New Roman" w:hAnsi="Arial" w:cs="Arial"/>
                <w:bCs/>
                <w:color w:val="000000"/>
                <w:kern w:val="36"/>
                <w:lang w:eastAsia="nl-NL"/>
              </w:rPr>
              <w:t>de structuurformule van melkzuur tekenen</w:t>
            </w:r>
          </w:p>
        </w:tc>
      </w:tr>
      <w:bookmarkEnd w:id="5"/>
      <w:tr w:rsidR="00E204A8" w14:paraId="73E8D18C" w14:textId="77777777" w:rsidTr="00E07156">
        <w:tc>
          <w:tcPr>
            <w:tcW w:w="828" w:type="dxa"/>
          </w:tcPr>
          <w:p w14:paraId="11680903" w14:textId="7B4002DE" w:rsidR="00E204A8" w:rsidRDefault="00901ABD"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F5AFDB2" w:rsidR="00E204A8" w:rsidRDefault="00F1323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4159B2" w14:textId="798219D4" w:rsidR="009A7F5B"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13235">
              <w:rPr>
                <w:rFonts w:ascii="Arial" w:eastAsia="Times New Roman" w:hAnsi="Arial" w:cs="Arial"/>
                <w:bCs/>
                <w:color w:val="000000"/>
                <w:kern w:val="36"/>
                <w:lang w:eastAsia="nl-NL"/>
              </w:rPr>
              <w:t>H</w:t>
            </w:r>
          </w:p>
          <w:p w14:paraId="6283CEA7" w14:textId="0F25DAD2" w:rsidR="00CC4143"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10A67F93" w:rsidR="00E204A8"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D0617">
              <w:rPr>
                <w:rFonts w:ascii="Arial" w:eastAsia="Times New Roman" w:hAnsi="Arial" w:cs="Arial"/>
                <w:bCs/>
                <w:color w:val="000000"/>
                <w:kern w:val="36"/>
                <w:lang w:eastAsia="nl-NL"/>
              </w:rPr>
              <w:t xml:space="preserve"> een reactievergelijking opstellen</w:t>
            </w:r>
          </w:p>
        </w:tc>
      </w:tr>
      <w:tr w:rsidR="00914F0F" w14:paraId="2F78E60D" w14:textId="77777777" w:rsidTr="00E07156">
        <w:tc>
          <w:tcPr>
            <w:tcW w:w="828" w:type="dxa"/>
          </w:tcPr>
          <w:p w14:paraId="45BBE5AA" w14:textId="5DAD447E" w:rsidR="00914F0F" w:rsidRDefault="00901ABD" w:rsidP="001679E3">
            <w:pPr>
              <w:spacing w:line="360" w:lineRule="auto"/>
              <w:jc w:val="center"/>
              <w:outlineLvl w:val="0"/>
              <w:rPr>
                <w:rFonts w:ascii="Arial" w:eastAsia="Times New Roman" w:hAnsi="Arial" w:cs="Arial"/>
                <w:bCs/>
                <w:color w:val="000000"/>
                <w:kern w:val="36"/>
                <w:lang w:eastAsia="nl-NL"/>
              </w:rPr>
            </w:pPr>
            <w:bookmarkStart w:id="6" w:name="_Hlk60728556"/>
            <w:r>
              <w:rPr>
                <w:rFonts w:ascii="Arial" w:eastAsia="Times New Roman" w:hAnsi="Arial" w:cs="Arial"/>
                <w:bCs/>
                <w:color w:val="000000"/>
                <w:kern w:val="36"/>
                <w:lang w:eastAsia="nl-NL"/>
              </w:rPr>
              <w:t>7</w:t>
            </w:r>
          </w:p>
        </w:tc>
        <w:tc>
          <w:tcPr>
            <w:tcW w:w="901" w:type="dxa"/>
          </w:tcPr>
          <w:p w14:paraId="546683B2" w14:textId="581011CC" w:rsidR="00914F0F"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64DC679" w14:textId="00F3F3B9" w:rsidR="007D3CBB"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10872">
              <w:rPr>
                <w:rFonts w:ascii="Arial" w:eastAsia="Times New Roman" w:hAnsi="Arial" w:cs="Arial"/>
                <w:bCs/>
                <w:color w:val="000000"/>
                <w:kern w:val="36"/>
                <w:lang w:eastAsia="nl-NL"/>
              </w:rPr>
              <w:t>H</w:t>
            </w:r>
          </w:p>
          <w:p w14:paraId="0A11A752" w14:textId="29D9B927"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3F0B728A" w:rsidR="002A2366"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6D0617">
              <w:rPr>
                <w:rFonts w:ascii="Arial" w:eastAsia="Times New Roman" w:hAnsi="Arial" w:cs="Arial"/>
                <w:bCs/>
                <w:color w:val="000000"/>
                <w:kern w:val="36"/>
                <w:lang w:eastAsia="nl-NL"/>
              </w:rPr>
              <w:t>informatie verwerken</w:t>
            </w:r>
          </w:p>
        </w:tc>
      </w:tr>
      <w:tr w:rsidR="003B09D0" w14:paraId="301FF8EB" w14:textId="77777777" w:rsidTr="00E07156">
        <w:tc>
          <w:tcPr>
            <w:tcW w:w="828" w:type="dxa"/>
          </w:tcPr>
          <w:p w14:paraId="41B3F936" w14:textId="7BD9656E" w:rsidR="003B09D0" w:rsidRDefault="003B09D0"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6B3A6D65" w:rsidR="003B09D0"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4580F9" w14:textId="3B83A770" w:rsidR="003B09D0"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H</w:t>
            </w:r>
          </w:p>
          <w:p w14:paraId="48251960" w14:textId="61C4F843" w:rsidR="00CC4143"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24B5C47" w14:textId="592006DD" w:rsidR="003B09D0"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 xml:space="preserve">uitleggen wanneer sprake is van </w:t>
            </w:r>
            <w:r w:rsidR="006D0617">
              <w:rPr>
                <w:rFonts w:ascii="Arial" w:eastAsia="Times New Roman" w:hAnsi="Arial" w:cs="Arial"/>
                <w:bCs/>
                <w:color w:val="000000"/>
                <w:kern w:val="36"/>
                <w:lang w:eastAsia="nl-NL"/>
              </w:rPr>
              <w:t>extractie</w:t>
            </w:r>
          </w:p>
        </w:tc>
      </w:tr>
      <w:tr w:rsidR="003B09D0" w14:paraId="6C3634E9" w14:textId="77777777" w:rsidTr="00E07156">
        <w:tc>
          <w:tcPr>
            <w:tcW w:w="828" w:type="dxa"/>
          </w:tcPr>
          <w:p w14:paraId="7A1388F8" w14:textId="5E151E67" w:rsidR="003B09D0" w:rsidRDefault="003B09D0" w:rsidP="001679E3">
            <w:pPr>
              <w:spacing w:line="360" w:lineRule="auto"/>
              <w:jc w:val="center"/>
              <w:outlineLvl w:val="0"/>
              <w:rPr>
                <w:rFonts w:ascii="Arial" w:eastAsia="Times New Roman" w:hAnsi="Arial" w:cs="Arial"/>
                <w:bCs/>
                <w:color w:val="000000"/>
                <w:kern w:val="36"/>
                <w:lang w:eastAsia="nl-NL"/>
              </w:rPr>
            </w:pPr>
            <w:bookmarkStart w:id="7" w:name="_Hlk61082270"/>
            <w:r>
              <w:rPr>
                <w:rFonts w:ascii="Arial" w:eastAsia="Times New Roman" w:hAnsi="Arial" w:cs="Arial"/>
                <w:bCs/>
                <w:color w:val="000000"/>
                <w:kern w:val="36"/>
                <w:lang w:eastAsia="nl-NL"/>
              </w:rPr>
              <w:t>9</w:t>
            </w:r>
          </w:p>
        </w:tc>
        <w:tc>
          <w:tcPr>
            <w:tcW w:w="901" w:type="dxa"/>
          </w:tcPr>
          <w:p w14:paraId="5A7A7872" w14:textId="7838081A" w:rsidR="003B09D0" w:rsidRDefault="00410872"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105B307A" w:rsidR="003B09D0"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76B8C0D" w14:textId="1E3C74D7" w:rsidR="00CC4143"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3E89202" w14:textId="693C7855" w:rsidR="003B09D0"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w:t>
            </w:r>
            <w:r w:rsidR="00F13235">
              <w:rPr>
                <w:rFonts w:ascii="Arial" w:eastAsia="Times New Roman" w:hAnsi="Arial" w:cs="Arial"/>
                <w:bCs/>
                <w:color w:val="000000"/>
                <w:kern w:val="36"/>
                <w:lang w:eastAsia="nl-NL"/>
              </w:rPr>
              <w:t>informatie verwerken</w:t>
            </w:r>
          </w:p>
        </w:tc>
      </w:tr>
      <w:tr w:rsidR="003B09D0" w14:paraId="1A70FE53" w14:textId="77777777" w:rsidTr="00E07156">
        <w:tc>
          <w:tcPr>
            <w:tcW w:w="828" w:type="dxa"/>
          </w:tcPr>
          <w:p w14:paraId="0030F9B6" w14:textId="7EF94821" w:rsidR="003B09D0" w:rsidRDefault="003B09D0"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7B88D07B" w:rsidR="003B09D0" w:rsidRDefault="00410872"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8683B2" w14:textId="74BD89DF" w:rsidR="003B09D0"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169A">
              <w:rPr>
                <w:rFonts w:ascii="Arial" w:eastAsia="Times New Roman" w:hAnsi="Arial" w:cs="Arial"/>
                <w:bCs/>
                <w:color w:val="000000"/>
                <w:kern w:val="36"/>
                <w:lang w:eastAsia="nl-NL"/>
              </w:rPr>
              <w:t>H</w:t>
            </w:r>
          </w:p>
          <w:p w14:paraId="7D0CED35" w14:textId="265F219B"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73F50941" w14:textId="1E7961F3" w:rsidR="002A2366"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informatie verwerken</w:t>
            </w:r>
          </w:p>
        </w:tc>
      </w:tr>
      <w:bookmarkEnd w:id="4"/>
      <w:bookmarkEnd w:id="6"/>
      <w:tr w:rsidR="00627B95" w14:paraId="62B0692C" w14:textId="77777777" w:rsidTr="001701FC">
        <w:tc>
          <w:tcPr>
            <w:tcW w:w="828" w:type="dxa"/>
          </w:tcPr>
          <w:p w14:paraId="60869B0D" w14:textId="24C051F0" w:rsidR="00627B95" w:rsidRDefault="00627B9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2FAD03DF"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0D9DC8" w14:textId="3D3FCD1B"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169A">
              <w:rPr>
                <w:rFonts w:ascii="Arial" w:eastAsia="Times New Roman" w:hAnsi="Arial" w:cs="Arial"/>
                <w:bCs/>
                <w:color w:val="000000"/>
                <w:kern w:val="36"/>
                <w:lang w:eastAsia="nl-NL"/>
              </w:rPr>
              <w:t>H</w:t>
            </w:r>
          </w:p>
          <w:p w14:paraId="72E31E38" w14:textId="1B7A4899"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66E3F926" w14:textId="7BAFB0C4" w:rsidR="00627B95"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informatie verwerken</w:t>
            </w:r>
          </w:p>
          <w:p w14:paraId="0E0B4DB2" w14:textId="3647430C" w:rsidR="00627B95" w:rsidRDefault="00627B95" w:rsidP="001679E3">
            <w:pPr>
              <w:spacing w:line="360" w:lineRule="auto"/>
              <w:outlineLvl w:val="0"/>
              <w:rPr>
                <w:rFonts w:ascii="Arial" w:eastAsia="Times New Roman" w:hAnsi="Arial" w:cs="Arial"/>
                <w:bCs/>
                <w:color w:val="000000"/>
                <w:kern w:val="36"/>
                <w:lang w:eastAsia="nl-NL"/>
              </w:rPr>
            </w:pPr>
          </w:p>
        </w:tc>
      </w:tr>
      <w:tr w:rsidR="00627B95" w14:paraId="7A887DAF" w14:textId="77777777" w:rsidTr="001701FC">
        <w:tc>
          <w:tcPr>
            <w:tcW w:w="828" w:type="dxa"/>
          </w:tcPr>
          <w:p w14:paraId="24BFB014" w14:textId="0321DB1F" w:rsidR="00627B95" w:rsidRDefault="00627B9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75BF259F" w:rsidR="00627B95" w:rsidRDefault="00627B9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BA24B1" w14:textId="41C8B404"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169A">
              <w:rPr>
                <w:rFonts w:ascii="Arial" w:eastAsia="Times New Roman" w:hAnsi="Arial" w:cs="Arial"/>
                <w:bCs/>
                <w:color w:val="000000"/>
                <w:kern w:val="36"/>
                <w:lang w:eastAsia="nl-NL"/>
              </w:rPr>
              <w:t>H</w:t>
            </w:r>
          </w:p>
          <w:p w14:paraId="471E9A0E" w14:textId="37EF4F5F"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D0617">
              <w:rPr>
                <w:rFonts w:ascii="Arial" w:eastAsia="Times New Roman" w:hAnsi="Arial" w:cs="Arial"/>
                <w:bCs/>
                <w:color w:val="000000"/>
                <w:kern w:val="36"/>
                <w:lang w:eastAsia="nl-NL"/>
              </w:rPr>
              <w:t>V</w:t>
            </w:r>
          </w:p>
        </w:tc>
        <w:tc>
          <w:tcPr>
            <w:tcW w:w="5913" w:type="dxa"/>
          </w:tcPr>
          <w:p w14:paraId="7C08D962" w14:textId="6151F2B2" w:rsidR="00627B95"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oplosbaarheid afleiden uit de structuurformule</w:t>
            </w:r>
          </w:p>
        </w:tc>
      </w:tr>
      <w:tr w:rsidR="00627B95" w14:paraId="1002E910" w14:textId="77777777" w:rsidTr="001701FC">
        <w:tc>
          <w:tcPr>
            <w:tcW w:w="828" w:type="dxa"/>
          </w:tcPr>
          <w:p w14:paraId="614A90CB" w14:textId="35851704" w:rsidR="00627B95" w:rsidRDefault="00627B95" w:rsidP="001679E3">
            <w:pPr>
              <w:spacing w:line="360" w:lineRule="auto"/>
              <w:jc w:val="center"/>
              <w:outlineLvl w:val="0"/>
              <w:rPr>
                <w:rFonts w:ascii="Arial" w:eastAsia="Times New Roman" w:hAnsi="Arial" w:cs="Arial"/>
                <w:bCs/>
                <w:color w:val="000000"/>
                <w:kern w:val="36"/>
                <w:lang w:eastAsia="nl-NL"/>
              </w:rPr>
            </w:pPr>
            <w:bookmarkStart w:id="8" w:name="_Hlk61860327"/>
            <w:r>
              <w:rPr>
                <w:rFonts w:ascii="Arial" w:eastAsia="Times New Roman" w:hAnsi="Arial" w:cs="Arial"/>
                <w:bCs/>
                <w:color w:val="000000"/>
                <w:kern w:val="36"/>
                <w:lang w:eastAsia="nl-NL"/>
              </w:rPr>
              <w:t>13</w:t>
            </w:r>
          </w:p>
        </w:tc>
        <w:tc>
          <w:tcPr>
            <w:tcW w:w="901" w:type="dxa"/>
          </w:tcPr>
          <w:p w14:paraId="04A19D15" w14:textId="31767F88" w:rsidR="00627B95" w:rsidRDefault="005F618C"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13E03B" w14:textId="6014824C"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608E1AB6" w14:textId="0DD77AD3"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46A3ABCE" w14:textId="1E2B6F1A" w:rsidR="00627B95"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een reactievergelijking opstellen</w:t>
            </w:r>
          </w:p>
        </w:tc>
      </w:tr>
      <w:tr w:rsidR="00627B95" w14:paraId="7F05CBF8" w14:textId="77777777" w:rsidTr="001701FC">
        <w:tc>
          <w:tcPr>
            <w:tcW w:w="828" w:type="dxa"/>
          </w:tcPr>
          <w:p w14:paraId="5AB3BB84" w14:textId="5B3F8AAE" w:rsidR="00627B95" w:rsidRDefault="00627B95"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C2D9357" w14:textId="6863EE30"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8A2D645" w14:textId="1E8FA2A2" w:rsidR="00627B95"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3B7A4905" w14:textId="075EDA40"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67A34E75" w14:textId="61D51C88" w:rsidR="00627B95"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een reactievergelijking in structuurformules opstellen</w:t>
            </w:r>
          </w:p>
        </w:tc>
      </w:tr>
      <w:tr w:rsidR="004E0726" w14:paraId="4EC363CD" w14:textId="77777777" w:rsidTr="00B55656">
        <w:tc>
          <w:tcPr>
            <w:tcW w:w="828" w:type="dxa"/>
          </w:tcPr>
          <w:p w14:paraId="29E44EE7" w14:textId="45315FDB" w:rsidR="004E0726" w:rsidRDefault="004E0726"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27B95">
              <w:rPr>
                <w:rFonts w:ascii="Arial" w:eastAsia="Times New Roman" w:hAnsi="Arial" w:cs="Arial"/>
                <w:bCs/>
                <w:color w:val="000000"/>
                <w:kern w:val="36"/>
                <w:lang w:eastAsia="nl-NL"/>
              </w:rPr>
              <w:t>5</w:t>
            </w:r>
          </w:p>
        </w:tc>
        <w:tc>
          <w:tcPr>
            <w:tcW w:w="901" w:type="dxa"/>
          </w:tcPr>
          <w:p w14:paraId="36B3C4C4" w14:textId="3DB3E9DB" w:rsidR="004E0726"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1C973E" w14:textId="3A1F5A4A" w:rsidR="004E0726"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24A5B151" w14:textId="5FD799A7"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03903810" w14:textId="5982C39C" w:rsidR="000D169A"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een reactievergelijking in structuurformules opstellen</w:t>
            </w:r>
          </w:p>
        </w:tc>
      </w:tr>
      <w:tr w:rsidR="00AD060C" w14:paraId="56A43D32" w14:textId="77777777" w:rsidTr="00B55656">
        <w:tc>
          <w:tcPr>
            <w:tcW w:w="828" w:type="dxa"/>
          </w:tcPr>
          <w:p w14:paraId="57E6F8A3" w14:textId="43218227" w:rsidR="00AD060C" w:rsidRDefault="00AD060C"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2DD6D37" w14:textId="0C87CDC4" w:rsidR="00AD060C"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83DBAD" w14:textId="5F1FB9AD" w:rsidR="00AD060C"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D0617">
              <w:rPr>
                <w:rFonts w:ascii="Arial" w:eastAsia="Times New Roman" w:hAnsi="Arial" w:cs="Arial"/>
                <w:bCs/>
                <w:color w:val="000000"/>
                <w:kern w:val="36"/>
                <w:lang w:eastAsia="nl-NL"/>
              </w:rPr>
              <w:t>H</w:t>
            </w:r>
          </w:p>
          <w:p w14:paraId="13B3B551" w14:textId="5BC264BF" w:rsidR="00AD060C"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D061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03FB233" w14:textId="495069F8" w:rsidR="00AD060C"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D060C">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op macro- en microniveau redeneren</w:t>
            </w:r>
          </w:p>
        </w:tc>
      </w:tr>
      <w:tr w:rsidR="00AD060C" w14:paraId="166A0595" w14:textId="77777777" w:rsidTr="00B55656">
        <w:tc>
          <w:tcPr>
            <w:tcW w:w="828" w:type="dxa"/>
          </w:tcPr>
          <w:p w14:paraId="16CDD06C" w14:textId="2395AC00" w:rsidR="00AD060C" w:rsidRDefault="00AD060C"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70C18909" w14:textId="4719A118" w:rsidR="00AD060C"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768DECF2" w14:textId="3D45F314" w:rsidR="00AD060C"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D0617">
              <w:rPr>
                <w:rFonts w:ascii="Arial" w:eastAsia="Times New Roman" w:hAnsi="Arial" w:cs="Arial"/>
                <w:bCs/>
                <w:color w:val="000000"/>
                <w:kern w:val="36"/>
                <w:lang w:eastAsia="nl-NL"/>
              </w:rPr>
              <w:t>H</w:t>
            </w:r>
          </w:p>
          <w:p w14:paraId="4BB31B40" w14:textId="3F8B2C8B"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D0617">
              <w:rPr>
                <w:rFonts w:ascii="Arial" w:eastAsia="Times New Roman" w:hAnsi="Arial" w:cs="Arial"/>
                <w:bCs/>
                <w:color w:val="000000"/>
                <w:kern w:val="36"/>
                <w:lang w:eastAsia="nl-NL"/>
              </w:rPr>
              <w:t>V</w:t>
            </w:r>
          </w:p>
        </w:tc>
        <w:tc>
          <w:tcPr>
            <w:tcW w:w="5913" w:type="dxa"/>
          </w:tcPr>
          <w:p w14:paraId="31293F31" w14:textId="6E064FB6" w:rsidR="000D169A"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D060C">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aangeven waarop destilleren berust</w:t>
            </w:r>
          </w:p>
        </w:tc>
      </w:tr>
      <w:bookmarkEnd w:id="7"/>
      <w:bookmarkEnd w:id="8"/>
      <w:tr w:rsidR="006D0617" w14:paraId="0EA3F091" w14:textId="77777777" w:rsidTr="0059708F">
        <w:tc>
          <w:tcPr>
            <w:tcW w:w="828" w:type="dxa"/>
          </w:tcPr>
          <w:p w14:paraId="56C3AFA2" w14:textId="722ACA9C"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2C35BA70" w14:textId="77777777"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3E1356" w14:textId="36F3AC5E"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7C788A01" w14:textId="3D285B81"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3753384F" w14:textId="54A82A2E" w:rsidR="006D0617"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D0617">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informatie verwerken</w:t>
            </w:r>
          </w:p>
        </w:tc>
      </w:tr>
      <w:tr w:rsidR="006D0617" w14:paraId="6E89CC4B" w14:textId="77777777" w:rsidTr="0059708F">
        <w:tc>
          <w:tcPr>
            <w:tcW w:w="828" w:type="dxa"/>
          </w:tcPr>
          <w:p w14:paraId="42509130" w14:textId="4E3A7EE1"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27DEC637" w14:textId="708B1F92"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9ADFCC4" w14:textId="244712EF"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2866F569" w14:textId="55AE2E12" w:rsidR="006D0617" w:rsidRDefault="00CC30E1"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397592B4" w14:textId="48840017" w:rsidR="006D0617"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D0617">
              <w:rPr>
                <w:rFonts w:ascii="Arial" w:eastAsia="Times New Roman" w:hAnsi="Arial" w:cs="Arial"/>
                <w:bCs/>
                <w:color w:val="000000"/>
                <w:kern w:val="36"/>
                <w:lang w:eastAsia="nl-NL"/>
              </w:rPr>
              <w:t xml:space="preserve"> </w:t>
            </w:r>
            <w:r w:rsidR="00CC30E1">
              <w:rPr>
                <w:rFonts w:ascii="Arial" w:eastAsia="Times New Roman" w:hAnsi="Arial" w:cs="Arial"/>
                <w:bCs/>
                <w:color w:val="000000"/>
                <w:kern w:val="36"/>
                <w:lang w:eastAsia="nl-NL"/>
              </w:rPr>
              <w:t>reactievergelijkingen opstellen</w:t>
            </w:r>
          </w:p>
        </w:tc>
      </w:tr>
      <w:tr w:rsidR="006D0617" w14:paraId="465EF01A" w14:textId="77777777" w:rsidTr="0059708F">
        <w:tc>
          <w:tcPr>
            <w:tcW w:w="828" w:type="dxa"/>
          </w:tcPr>
          <w:p w14:paraId="376F4F55" w14:textId="2D18778A"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444353E9" w14:textId="27FBD2CC"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DF7B530" w14:textId="590CAD94"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65F6D7ED" w14:textId="0BFAD496"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D0617">
              <w:rPr>
                <w:rFonts w:ascii="Arial" w:eastAsia="Times New Roman" w:hAnsi="Arial" w:cs="Arial"/>
                <w:bCs/>
                <w:color w:val="000000"/>
                <w:kern w:val="36"/>
                <w:lang w:eastAsia="nl-NL"/>
              </w:rPr>
              <w:t>V</w:t>
            </w:r>
          </w:p>
        </w:tc>
        <w:tc>
          <w:tcPr>
            <w:tcW w:w="5913" w:type="dxa"/>
          </w:tcPr>
          <w:p w14:paraId="49C68779" w14:textId="75C5F6F0" w:rsidR="006D0617"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D0617">
              <w:rPr>
                <w:rFonts w:ascii="Arial" w:eastAsia="Times New Roman" w:hAnsi="Arial" w:cs="Arial"/>
                <w:bCs/>
                <w:color w:val="000000"/>
                <w:kern w:val="36"/>
                <w:lang w:eastAsia="nl-NL"/>
              </w:rPr>
              <w:t xml:space="preserve"> </w:t>
            </w:r>
            <w:r w:rsidR="00E4669E">
              <w:rPr>
                <w:rFonts w:ascii="Arial" w:eastAsia="Times New Roman" w:hAnsi="Arial" w:cs="Arial"/>
                <w:bCs/>
                <w:color w:val="000000"/>
                <w:kern w:val="36"/>
                <w:lang w:eastAsia="nl-NL"/>
              </w:rPr>
              <w:t>een stukje van een polymeer tekenen</w:t>
            </w:r>
          </w:p>
          <w:p w14:paraId="604807C5" w14:textId="77777777" w:rsidR="006D0617" w:rsidRDefault="006D0617" w:rsidP="001679E3">
            <w:pPr>
              <w:spacing w:line="360" w:lineRule="auto"/>
              <w:outlineLvl w:val="0"/>
              <w:rPr>
                <w:rFonts w:ascii="Arial" w:eastAsia="Times New Roman" w:hAnsi="Arial" w:cs="Arial"/>
                <w:bCs/>
                <w:color w:val="000000"/>
                <w:kern w:val="36"/>
                <w:lang w:eastAsia="nl-NL"/>
              </w:rPr>
            </w:pPr>
          </w:p>
        </w:tc>
      </w:tr>
      <w:tr w:rsidR="006D0617" w14:paraId="5BC05816" w14:textId="77777777" w:rsidTr="0059708F">
        <w:tc>
          <w:tcPr>
            <w:tcW w:w="828" w:type="dxa"/>
          </w:tcPr>
          <w:p w14:paraId="432DDFA0" w14:textId="2E696C3D"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21</w:t>
            </w:r>
          </w:p>
        </w:tc>
        <w:tc>
          <w:tcPr>
            <w:tcW w:w="901" w:type="dxa"/>
          </w:tcPr>
          <w:p w14:paraId="51E8D038" w14:textId="77777777"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B88DF0A" w14:textId="02D2B2CE"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7CE175A5" w14:textId="05597044"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06B343F" w14:textId="2F740486" w:rsidR="006D0617"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D0617">
              <w:rPr>
                <w:rFonts w:ascii="Arial" w:eastAsia="Times New Roman" w:hAnsi="Arial" w:cs="Arial"/>
                <w:bCs/>
                <w:color w:val="000000"/>
                <w:kern w:val="36"/>
                <w:lang w:eastAsia="nl-NL"/>
              </w:rPr>
              <w:t xml:space="preserve"> informatie verwerken</w:t>
            </w:r>
          </w:p>
        </w:tc>
      </w:tr>
      <w:tr w:rsidR="006D0617" w14:paraId="79EDF0FB" w14:textId="77777777" w:rsidTr="0059708F">
        <w:tc>
          <w:tcPr>
            <w:tcW w:w="828" w:type="dxa"/>
          </w:tcPr>
          <w:p w14:paraId="7D001FED" w14:textId="6C07CE82"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22</w:t>
            </w:r>
          </w:p>
        </w:tc>
        <w:tc>
          <w:tcPr>
            <w:tcW w:w="901" w:type="dxa"/>
          </w:tcPr>
          <w:p w14:paraId="08D5C26F" w14:textId="77777777" w:rsidR="006D0617" w:rsidRDefault="006D0617"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BC75BEC" w14:textId="53348FD5"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H</w:t>
            </w:r>
          </w:p>
          <w:p w14:paraId="0B90CF34" w14:textId="227EC1E3" w:rsidR="006D0617" w:rsidRDefault="00E4669E" w:rsidP="001679E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D0617">
              <w:rPr>
                <w:rFonts w:ascii="Arial" w:eastAsia="Times New Roman" w:hAnsi="Arial" w:cs="Arial"/>
                <w:bCs/>
                <w:color w:val="000000"/>
                <w:kern w:val="36"/>
                <w:lang w:eastAsia="nl-NL"/>
              </w:rPr>
              <w:t>V</w:t>
            </w:r>
          </w:p>
        </w:tc>
        <w:tc>
          <w:tcPr>
            <w:tcW w:w="5913" w:type="dxa"/>
          </w:tcPr>
          <w:p w14:paraId="4D69BE2E" w14:textId="26E85743" w:rsidR="006D0617" w:rsidRDefault="001679E3" w:rsidP="001679E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D0617">
              <w:rPr>
                <w:rFonts w:ascii="Arial" w:eastAsia="Times New Roman" w:hAnsi="Arial" w:cs="Arial"/>
                <w:bCs/>
                <w:color w:val="000000"/>
                <w:kern w:val="36"/>
                <w:lang w:eastAsia="nl-NL"/>
              </w:rPr>
              <w:t xml:space="preserve"> informatie verwerken</w:t>
            </w:r>
          </w:p>
          <w:p w14:paraId="6CB1BEB4" w14:textId="77777777" w:rsidR="006D0617" w:rsidRDefault="006D0617" w:rsidP="001679E3">
            <w:pPr>
              <w:spacing w:line="360" w:lineRule="auto"/>
              <w:outlineLvl w:val="0"/>
              <w:rPr>
                <w:rFonts w:ascii="Arial" w:eastAsia="Times New Roman" w:hAnsi="Arial" w:cs="Arial"/>
                <w:bCs/>
                <w:color w:val="000000"/>
                <w:kern w:val="36"/>
                <w:lang w:eastAsia="nl-NL"/>
              </w:rPr>
            </w:pPr>
          </w:p>
        </w:tc>
      </w:tr>
    </w:tbl>
    <w:p w14:paraId="57149F5A" w14:textId="24B7850D" w:rsidR="00914F0F" w:rsidRDefault="00914F0F" w:rsidP="001679E3">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1679E3">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1679E3">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1679E3">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1679E3">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1679E3">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1679E3">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1679E3">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1679E3">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D05644"/>
    <w:multiLevelType w:val="multilevel"/>
    <w:tmpl w:val="6FCA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5"/>
  </w:num>
  <w:num w:numId="5">
    <w:abstractNumId w:val="5"/>
  </w:num>
  <w:num w:numId="6">
    <w:abstractNumId w:val="21"/>
  </w:num>
  <w:num w:numId="7">
    <w:abstractNumId w:val="18"/>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5"/>
  </w:num>
  <w:num w:numId="16">
    <w:abstractNumId w:val="17"/>
  </w:num>
  <w:num w:numId="17">
    <w:abstractNumId w:val="27"/>
  </w:num>
  <w:num w:numId="18">
    <w:abstractNumId w:val="11"/>
  </w:num>
  <w:num w:numId="19">
    <w:abstractNumId w:val="16"/>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3"/>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25F6"/>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49E"/>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D7E"/>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69A"/>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2D"/>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9E3"/>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0711"/>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A4"/>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74"/>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6F1"/>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051"/>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2CB"/>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DC5"/>
    <w:rsid w:val="005D5F6E"/>
    <w:rsid w:val="005D5FF2"/>
    <w:rsid w:val="005D64BA"/>
    <w:rsid w:val="005D7A76"/>
    <w:rsid w:val="005E0514"/>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1F00"/>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2F8"/>
    <w:rsid w:val="00671816"/>
    <w:rsid w:val="00671C05"/>
    <w:rsid w:val="00671C52"/>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6EE"/>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3F1A"/>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75A"/>
    <w:rsid w:val="006B7A8C"/>
    <w:rsid w:val="006C06A2"/>
    <w:rsid w:val="006C093E"/>
    <w:rsid w:val="006C0A47"/>
    <w:rsid w:val="006C1518"/>
    <w:rsid w:val="006C17AE"/>
    <w:rsid w:val="006C1D8D"/>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39"/>
    <w:rsid w:val="006C7A43"/>
    <w:rsid w:val="006C7F99"/>
    <w:rsid w:val="006D0617"/>
    <w:rsid w:val="006D07BF"/>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97A"/>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0F5"/>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03F"/>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2C5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439"/>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0E0"/>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D7F"/>
    <w:rsid w:val="008D4E5D"/>
    <w:rsid w:val="008D5262"/>
    <w:rsid w:val="008D56ED"/>
    <w:rsid w:val="008D5C92"/>
    <w:rsid w:val="008D5CAB"/>
    <w:rsid w:val="008D5DA6"/>
    <w:rsid w:val="008D622C"/>
    <w:rsid w:val="008D6942"/>
    <w:rsid w:val="008D6C29"/>
    <w:rsid w:val="008D6D53"/>
    <w:rsid w:val="008D7F16"/>
    <w:rsid w:val="008E1364"/>
    <w:rsid w:val="008E176D"/>
    <w:rsid w:val="008E188F"/>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2E6"/>
    <w:rsid w:val="009419CD"/>
    <w:rsid w:val="009422C2"/>
    <w:rsid w:val="00942BC2"/>
    <w:rsid w:val="00942E46"/>
    <w:rsid w:val="00942F7B"/>
    <w:rsid w:val="00943042"/>
    <w:rsid w:val="00943100"/>
    <w:rsid w:val="00943948"/>
    <w:rsid w:val="00944AD4"/>
    <w:rsid w:val="00944F9F"/>
    <w:rsid w:val="0094529E"/>
    <w:rsid w:val="009456C5"/>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70D"/>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DFB"/>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3D5"/>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573"/>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99A"/>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6DE7"/>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0E5"/>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60D"/>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0E1"/>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570B"/>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09F"/>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531"/>
    <w:rsid w:val="00D817A9"/>
    <w:rsid w:val="00D81C2B"/>
    <w:rsid w:val="00D82933"/>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C2A"/>
    <w:rsid w:val="00DE4A73"/>
    <w:rsid w:val="00DE4F12"/>
    <w:rsid w:val="00DE546E"/>
    <w:rsid w:val="00DE5B0A"/>
    <w:rsid w:val="00DE5BEB"/>
    <w:rsid w:val="00DE5D81"/>
    <w:rsid w:val="00DE6B73"/>
    <w:rsid w:val="00DE7182"/>
    <w:rsid w:val="00DE71B3"/>
    <w:rsid w:val="00DE7CDA"/>
    <w:rsid w:val="00DF0109"/>
    <w:rsid w:val="00DF08ED"/>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69E"/>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12A"/>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5B2"/>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235"/>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CA0"/>
    <w:rsid w:val="00F21CDF"/>
    <w:rsid w:val="00F221F9"/>
    <w:rsid w:val="00F22301"/>
    <w:rsid w:val="00F2281C"/>
    <w:rsid w:val="00F22A15"/>
    <w:rsid w:val="00F22B62"/>
    <w:rsid w:val="00F234BF"/>
    <w:rsid w:val="00F235D5"/>
    <w:rsid w:val="00F23C71"/>
    <w:rsid w:val="00F23CB9"/>
    <w:rsid w:val="00F23EA5"/>
    <w:rsid w:val="00F24C58"/>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590"/>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62"/>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C6C"/>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27338062">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90868">
      <w:bodyDiv w:val="1"/>
      <w:marLeft w:val="0"/>
      <w:marRight w:val="0"/>
      <w:marTop w:val="0"/>
      <w:marBottom w:val="0"/>
      <w:divBdr>
        <w:top w:val="none" w:sz="0" w:space="0" w:color="auto"/>
        <w:left w:val="none" w:sz="0" w:space="0" w:color="auto"/>
        <w:bottom w:val="none" w:sz="0" w:space="0" w:color="auto"/>
        <w:right w:val="none" w:sz="0" w:space="0" w:color="auto"/>
      </w:divBdr>
      <w:divsChild>
        <w:div w:id="478884517">
          <w:marLeft w:val="0"/>
          <w:marRight w:val="0"/>
          <w:marTop w:val="0"/>
          <w:marBottom w:val="0"/>
          <w:divBdr>
            <w:top w:val="none" w:sz="0" w:space="0" w:color="auto"/>
            <w:left w:val="none" w:sz="0" w:space="0" w:color="auto"/>
            <w:bottom w:val="none" w:sz="0" w:space="0" w:color="auto"/>
            <w:right w:val="none" w:sz="0" w:space="0" w:color="auto"/>
          </w:divBdr>
          <w:divsChild>
            <w:div w:id="1457485469">
              <w:marLeft w:val="0"/>
              <w:marRight w:val="0"/>
              <w:marTop w:val="0"/>
              <w:marBottom w:val="0"/>
              <w:divBdr>
                <w:top w:val="none" w:sz="0" w:space="0" w:color="auto"/>
                <w:left w:val="none" w:sz="0" w:space="0" w:color="auto"/>
                <w:bottom w:val="none" w:sz="0" w:space="0" w:color="auto"/>
                <w:right w:val="none" w:sz="0" w:space="0" w:color="auto"/>
              </w:divBdr>
              <w:divsChild>
                <w:div w:id="30233334">
                  <w:marLeft w:val="0"/>
                  <w:marRight w:val="0"/>
                  <w:marTop w:val="0"/>
                  <w:marBottom w:val="0"/>
                  <w:divBdr>
                    <w:top w:val="none" w:sz="0" w:space="0" w:color="auto"/>
                    <w:left w:val="none" w:sz="0" w:space="0" w:color="auto"/>
                    <w:bottom w:val="none" w:sz="0" w:space="0" w:color="auto"/>
                    <w:right w:val="none" w:sz="0" w:space="0" w:color="auto"/>
                  </w:divBdr>
                  <w:divsChild>
                    <w:div w:id="102213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8751806">
      <w:bodyDiv w:val="1"/>
      <w:marLeft w:val="0"/>
      <w:marRight w:val="0"/>
      <w:marTop w:val="0"/>
      <w:marBottom w:val="0"/>
      <w:divBdr>
        <w:top w:val="none" w:sz="0" w:space="0" w:color="auto"/>
        <w:left w:val="none" w:sz="0" w:space="0" w:color="auto"/>
        <w:bottom w:val="none" w:sz="0" w:space="0" w:color="auto"/>
        <w:right w:val="none" w:sz="0" w:space="0" w:color="auto"/>
      </w:divBdr>
      <w:divsChild>
        <w:div w:id="1473208307">
          <w:marLeft w:val="0"/>
          <w:marRight w:val="0"/>
          <w:marTop w:val="0"/>
          <w:marBottom w:val="0"/>
          <w:divBdr>
            <w:top w:val="none" w:sz="0" w:space="0" w:color="auto"/>
            <w:left w:val="none" w:sz="0" w:space="0" w:color="auto"/>
            <w:bottom w:val="none" w:sz="0" w:space="0" w:color="auto"/>
            <w:right w:val="none" w:sz="0" w:space="0" w:color="auto"/>
          </w:divBdr>
          <w:divsChild>
            <w:div w:id="1917082362">
              <w:marLeft w:val="0"/>
              <w:marRight w:val="0"/>
              <w:marTop w:val="0"/>
              <w:marBottom w:val="0"/>
              <w:divBdr>
                <w:top w:val="none" w:sz="0" w:space="0" w:color="auto"/>
                <w:left w:val="none" w:sz="0" w:space="0" w:color="auto"/>
                <w:bottom w:val="none" w:sz="0" w:space="0" w:color="auto"/>
                <w:right w:val="none" w:sz="0" w:space="0" w:color="auto"/>
              </w:divBdr>
              <w:divsChild>
                <w:div w:id="1059133651">
                  <w:marLeft w:val="0"/>
                  <w:marRight w:val="0"/>
                  <w:marTop w:val="0"/>
                  <w:marBottom w:val="0"/>
                  <w:divBdr>
                    <w:top w:val="none" w:sz="0" w:space="0" w:color="auto"/>
                    <w:left w:val="none" w:sz="0" w:space="0" w:color="auto"/>
                    <w:bottom w:val="none" w:sz="0" w:space="0" w:color="auto"/>
                    <w:right w:val="none" w:sz="0" w:space="0" w:color="auto"/>
                  </w:divBdr>
                  <w:divsChild>
                    <w:div w:id="11209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262349">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2076657">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62839209">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62135256">
      <w:bodyDiv w:val="1"/>
      <w:marLeft w:val="0"/>
      <w:marRight w:val="0"/>
      <w:marTop w:val="0"/>
      <w:marBottom w:val="0"/>
      <w:divBdr>
        <w:top w:val="none" w:sz="0" w:space="0" w:color="auto"/>
        <w:left w:val="none" w:sz="0" w:space="0" w:color="auto"/>
        <w:bottom w:val="none" w:sz="0" w:space="0" w:color="auto"/>
        <w:right w:val="none" w:sz="0" w:space="0" w:color="auto"/>
      </w:divBdr>
    </w:div>
    <w:div w:id="866020090">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90382">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0856814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2684501">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6938989">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328190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752634">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utoday.nl" TargetMode="External"/><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hyperlink" Target="http://www.utoday.nl"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1668</Words>
  <Characters>9177</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8</cp:revision>
  <cp:lastPrinted>2018-07-10T14:41:00Z</cp:lastPrinted>
  <dcterms:created xsi:type="dcterms:W3CDTF">2021-01-16T12:57:00Z</dcterms:created>
  <dcterms:modified xsi:type="dcterms:W3CDTF">2021-08-31T09:28:00Z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